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BC9" w:rsidRDefault="00077BC9">
      <w:pPr>
        <w:rPr>
          <w:sz w:val="20"/>
        </w:rPr>
      </w:pPr>
    </w:p>
    <w:p w:rsidR="006917FE" w:rsidRDefault="00077BC9" w:rsidP="00077BC9">
      <w:pPr>
        <w:jc w:val="center"/>
        <w:rPr>
          <w:rFonts w:ascii="Arial" w:hAnsi="Arial" w:cs="Arial"/>
          <w:b/>
          <w:sz w:val="20"/>
        </w:rPr>
      </w:pPr>
      <w:r w:rsidRPr="00077BC9">
        <w:rPr>
          <w:rFonts w:ascii="Arial" w:hAnsi="Arial" w:cs="Arial"/>
          <w:b/>
          <w:sz w:val="20"/>
        </w:rPr>
        <w:t>Anexo 1</w:t>
      </w:r>
    </w:p>
    <w:p w:rsidR="00077BC9" w:rsidRDefault="00077BC9" w:rsidP="00077BC9">
      <w:pPr>
        <w:jc w:val="center"/>
        <w:rPr>
          <w:rFonts w:ascii="Arial" w:hAnsi="Arial" w:cs="Arial"/>
          <w:b/>
          <w:sz w:val="20"/>
        </w:rPr>
      </w:pPr>
    </w:p>
    <w:p w:rsidR="00077BC9" w:rsidRPr="00077BC9" w:rsidRDefault="00077BC9" w:rsidP="00077BC9">
      <w:pPr>
        <w:jc w:val="center"/>
        <w:rPr>
          <w:rFonts w:ascii="Arial" w:hAnsi="Arial" w:cs="Arial"/>
          <w:b/>
          <w:sz w:val="20"/>
        </w:rPr>
      </w:pPr>
      <w:r w:rsidRPr="00077BC9">
        <w:rPr>
          <w:rFonts w:ascii="Arial" w:hAnsi="Arial" w:cs="Arial"/>
          <w:b/>
          <w:sz w:val="20"/>
        </w:rPr>
        <w:t>Formato para la Difusión de los Resultados de las Evaluaciones</w:t>
      </w:r>
    </w:p>
    <w:p w:rsidR="006917FE" w:rsidRPr="006917FE" w:rsidRDefault="006917FE">
      <w:pPr>
        <w:rPr>
          <w:sz w:val="20"/>
        </w:rPr>
      </w:pPr>
    </w:p>
    <w:tbl>
      <w:tblPr>
        <w:tblW w:w="8727" w:type="dxa"/>
        <w:tblInd w:w="144" w:type="dxa"/>
        <w:tblLayout w:type="fixed"/>
        <w:tblCellMar>
          <w:left w:w="70" w:type="dxa"/>
          <w:right w:w="70" w:type="dxa"/>
        </w:tblCellMar>
        <w:tblLook w:val="0000" w:firstRow="0" w:lastRow="0" w:firstColumn="0" w:lastColumn="0" w:noHBand="0" w:noVBand="0"/>
      </w:tblPr>
      <w:tblGrid>
        <w:gridCol w:w="941"/>
        <w:gridCol w:w="3410"/>
        <w:gridCol w:w="3246"/>
        <w:gridCol w:w="1130"/>
      </w:tblGrid>
      <w:tr w:rsidR="00C77DAC" w:rsidRPr="00542CB0" w:rsidTr="00077BC9">
        <w:trPr>
          <w:trHeight w:val="143"/>
        </w:trPr>
        <w:tc>
          <w:tcPr>
            <w:tcW w:w="8726" w:type="dxa"/>
            <w:gridSpan w:val="4"/>
            <w:tcBorders>
              <w:top w:val="single" w:sz="6" w:space="0" w:color="auto"/>
              <w:left w:val="single" w:sz="6" w:space="0" w:color="auto"/>
              <w:bottom w:val="single" w:sz="6" w:space="0" w:color="auto"/>
              <w:right w:val="single" w:sz="6" w:space="0" w:color="auto"/>
            </w:tcBorders>
            <w:shd w:val="pct12" w:color="auto" w:fill="FFFFFF"/>
            <w:noWrap/>
          </w:tcPr>
          <w:p w:rsidR="00C77DAC" w:rsidRPr="00542CB0" w:rsidRDefault="00C77DAC" w:rsidP="00BE5365">
            <w:pPr>
              <w:pStyle w:val="Texto"/>
              <w:spacing w:line="252" w:lineRule="exact"/>
              <w:ind w:firstLine="0"/>
              <w:rPr>
                <w:b/>
                <w:color w:val="000000"/>
                <w:sz w:val="16"/>
                <w:szCs w:val="16"/>
                <w:lang w:eastAsia="es-MX"/>
              </w:rPr>
            </w:pPr>
            <w:r w:rsidRPr="00542CB0">
              <w:rPr>
                <w:b/>
                <w:color w:val="000000"/>
                <w:sz w:val="16"/>
                <w:szCs w:val="16"/>
                <w:lang w:eastAsia="es-MX"/>
              </w:rPr>
              <w:t xml:space="preserve">1. </w:t>
            </w:r>
            <w:r w:rsidRPr="009220C1">
              <w:rPr>
                <w:rFonts w:ascii="Arial Negrita" w:hAnsi="Arial Negrita"/>
                <w:b/>
                <w:smallCaps/>
                <w:color w:val="000000"/>
                <w:sz w:val="16"/>
                <w:szCs w:val="16"/>
                <w:lang w:eastAsia="es-MX"/>
              </w:rPr>
              <w:t>Descripción de la evaluación</w:t>
            </w:r>
            <w:r w:rsidRPr="00542CB0">
              <w:rPr>
                <w:b/>
                <w:color w:val="000000"/>
                <w:sz w:val="16"/>
                <w:szCs w:val="16"/>
                <w:lang w:eastAsia="es-MX"/>
              </w:rPr>
              <w:t>   </w:t>
            </w:r>
          </w:p>
        </w:tc>
      </w:tr>
      <w:tr w:rsidR="00C77DAC" w:rsidRPr="00542CB0" w:rsidTr="00077BC9">
        <w:trPr>
          <w:trHeight w:val="143"/>
        </w:trPr>
        <w:tc>
          <w:tcPr>
            <w:tcW w:w="8726" w:type="dxa"/>
            <w:gridSpan w:val="4"/>
            <w:tcBorders>
              <w:top w:val="single" w:sz="6" w:space="0" w:color="auto"/>
              <w:left w:val="single" w:sz="6" w:space="0" w:color="auto"/>
              <w:bottom w:val="single" w:sz="6" w:space="0" w:color="auto"/>
              <w:right w:val="single" w:sz="6" w:space="0" w:color="000000"/>
            </w:tcBorders>
          </w:tcPr>
          <w:p w:rsidR="002649C7" w:rsidRDefault="00C77DAC" w:rsidP="002649C7">
            <w:pPr>
              <w:pStyle w:val="Texto"/>
              <w:numPr>
                <w:ilvl w:val="1"/>
                <w:numId w:val="15"/>
              </w:numPr>
              <w:spacing w:line="252" w:lineRule="exact"/>
              <w:rPr>
                <w:color w:val="000000"/>
                <w:sz w:val="16"/>
                <w:szCs w:val="16"/>
              </w:rPr>
            </w:pPr>
            <w:r w:rsidRPr="00542CB0">
              <w:rPr>
                <w:color w:val="000000"/>
                <w:sz w:val="16"/>
                <w:szCs w:val="16"/>
                <w:lang w:eastAsia="es-MX"/>
              </w:rPr>
              <w:t>Nombre de la evaluación: </w:t>
            </w:r>
            <w:r w:rsidR="00BF2BFE" w:rsidRPr="00BF2BFE">
              <w:rPr>
                <w:color w:val="000000"/>
                <w:sz w:val="16"/>
                <w:szCs w:val="16"/>
              </w:rPr>
              <w:t xml:space="preserve">EVALUACIÓN </w:t>
            </w:r>
            <w:r w:rsidR="00C70B0D">
              <w:rPr>
                <w:color w:val="000000"/>
                <w:sz w:val="16"/>
                <w:szCs w:val="16"/>
              </w:rPr>
              <w:t>COMPLEMENTARIA AL PROGRAMA</w:t>
            </w:r>
            <w:r w:rsidR="00BF2BFE" w:rsidRPr="00BF2BFE">
              <w:rPr>
                <w:color w:val="000000"/>
                <w:sz w:val="16"/>
                <w:szCs w:val="16"/>
              </w:rPr>
              <w:t xml:space="preserve">: </w:t>
            </w:r>
          </w:p>
          <w:p w:rsidR="00C77DAC" w:rsidRPr="00542CB0" w:rsidRDefault="00BF2BFE" w:rsidP="002649C7">
            <w:pPr>
              <w:pStyle w:val="Texto"/>
              <w:spacing w:line="252" w:lineRule="exact"/>
              <w:ind w:left="288" w:firstLine="0"/>
              <w:rPr>
                <w:color w:val="000000"/>
                <w:sz w:val="16"/>
                <w:szCs w:val="16"/>
                <w:lang w:eastAsia="es-MX"/>
              </w:rPr>
            </w:pPr>
            <w:r w:rsidRPr="00BF2BFE">
              <w:rPr>
                <w:color w:val="000000"/>
                <w:sz w:val="16"/>
                <w:szCs w:val="16"/>
              </w:rPr>
              <w:t>135 PREVENCIÓN Y ATENCIÓN A LAS ADICCIONES</w:t>
            </w:r>
          </w:p>
        </w:tc>
      </w:tr>
      <w:tr w:rsidR="00C77DAC" w:rsidRPr="00542CB0" w:rsidTr="00077BC9">
        <w:trPr>
          <w:trHeight w:val="143"/>
        </w:trPr>
        <w:tc>
          <w:tcPr>
            <w:tcW w:w="8726" w:type="dxa"/>
            <w:gridSpan w:val="4"/>
            <w:tcBorders>
              <w:top w:val="single" w:sz="6" w:space="0" w:color="auto"/>
              <w:left w:val="single" w:sz="6" w:space="0" w:color="auto"/>
              <w:bottom w:val="single" w:sz="6" w:space="0" w:color="auto"/>
              <w:right w:val="single" w:sz="6" w:space="0" w:color="000000"/>
            </w:tcBorders>
          </w:tcPr>
          <w:p w:rsidR="00C77DAC" w:rsidRPr="00130FDD" w:rsidRDefault="00C77DAC" w:rsidP="00BF2BFE">
            <w:pPr>
              <w:pStyle w:val="Texto"/>
              <w:spacing w:line="252" w:lineRule="exact"/>
              <w:ind w:firstLine="0"/>
              <w:rPr>
                <w:color w:val="000000"/>
                <w:sz w:val="16"/>
                <w:szCs w:val="16"/>
                <w:lang w:eastAsia="es-MX"/>
              </w:rPr>
            </w:pPr>
            <w:r w:rsidRPr="00130FDD">
              <w:rPr>
                <w:color w:val="000000"/>
                <w:sz w:val="16"/>
                <w:szCs w:val="16"/>
                <w:lang w:eastAsia="es-MX"/>
              </w:rPr>
              <w:t>1.2 Fecha de inicio de la evaluación (</w:t>
            </w:r>
            <w:proofErr w:type="spellStart"/>
            <w:r w:rsidRPr="00130FDD">
              <w:rPr>
                <w:color w:val="000000"/>
                <w:sz w:val="16"/>
                <w:szCs w:val="16"/>
                <w:lang w:eastAsia="es-MX"/>
              </w:rPr>
              <w:t>dd</w:t>
            </w:r>
            <w:proofErr w:type="spellEnd"/>
            <w:r w:rsidRPr="00130FDD">
              <w:rPr>
                <w:color w:val="000000"/>
                <w:sz w:val="16"/>
                <w:szCs w:val="16"/>
                <w:lang w:eastAsia="es-MX"/>
              </w:rPr>
              <w:t>/mm/</w:t>
            </w:r>
            <w:proofErr w:type="spellStart"/>
            <w:r w:rsidRPr="00130FDD">
              <w:rPr>
                <w:color w:val="000000"/>
                <w:sz w:val="16"/>
                <w:szCs w:val="16"/>
                <w:lang w:eastAsia="es-MX"/>
              </w:rPr>
              <w:t>aaaa</w:t>
            </w:r>
            <w:proofErr w:type="spellEnd"/>
            <w:r w:rsidRPr="00130FDD">
              <w:rPr>
                <w:color w:val="000000"/>
                <w:sz w:val="16"/>
                <w:szCs w:val="16"/>
                <w:lang w:eastAsia="es-MX"/>
              </w:rPr>
              <w:t>):</w:t>
            </w:r>
            <w:r w:rsidR="00130FDD" w:rsidRPr="00130FDD">
              <w:rPr>
                <w:color w:val="000000"/>
                <w:sz w:val="16"/>
                <w:szCs w:val="16"/>
                <w:lang w:eastAsia="es-MX"/>
              </w:rPr>
              <w:t xml:space="preserve"> </w:t>
            </w:r>
            <w:r w:rsidR="002649C7">
              <w:rPr>
                <w:color w:val="000000"/>
                <w:sz w:val="16"/>
                <w:szCs w:val="16"/>
                <w:lang w:eastAsia="es-MX"/>
              </w:rPr>
              <w:t>01/10/19</w:t>
            </w:r>
          </w:p>
        </w:tc>
      </w:tr>
      <w:tr w:rsidR="00C77DAC" w:rsidRPr="00542CB0" w:rsidTr="00077BC9">
        <w:trPr>
          <w:trHeight w:val="143"/>
        </w:trPr>
        <w:tc>
          <w:tcPr>
            <w:tcW w:w="8726" w:type="dxa"/>
            <w:gridSpan w:val="4"/>
            <w:tcBorders>
              <w:top w:val="single" w:sz="6" w:space="0" w:color="auto"/>
              <w:left w:val="single" w:sz="6" w:space="0" w:color="auto"/>
              <w:bottom w:val="single" w:sz="6" w:space="0" w:color="auto"/>
              <w:right w:val="single" w:sz="6" w:space="0" w:color="000000"/>
            </w:tcBorders>
          </w:tcPr>
          <w:p w:rsidR="00C77DAC" w:rsidRPr="00130FDD" w:rsidRDefault="00C77DAC" w:rsidP="00BF2BFE">
            <w:pPr>
              <w:pStyle w:val="Texto"/>
              <w:spacing w:line="252" w:lineRule="exact"/>
              <w:ind w:firstLine="0"/>
              <w:rPr>
                <w:color w:val="000000"/>
                <w:sz w:val="16"/>
                <w:szCs w:val="16"/>
                <w:lang w:eastAsia="es-MX"/>
              </w:rPr>
            </w:pPr>
            <w:r w:rsidRPr="00130FDD">
              <w:rPr>
                <w:color w:val="000000"/>
                <w:sz w:val="16"/>
                <w:szCs w:val="16"/>
                <w:lang w:eastAsia="es-MX"/>
              </w:rPr>
              <w:t>1.3 Fecha de término de la evaluación (</w:t>
            </w:r>
            <w:proofErr w:type="spellStart"/>
            <w:r w:rsidRPr="00130FDD">
              <w:rPr>
                <w:color w:val="000000"/>
                <w:sz w:val="16"/>
                <w:szCs w:val="16"/>
                <w:lang w:eastAsia="es-MX"/>
              </w:rPr>
              <w:t>dd</w:t>
            </w:r>
            <w:proofErr w:type="spellEnd"/>
            <w:r w:rsidRPr="00130FDD">
              <w:rPr>
                <w:color w:val="000000"/>
                <w:sz w:val="16"/>
                <w:szCs w:val="16"/>
                <w:lang w:eastAsia="es-MX"/>
              </w:rPr>
              <w:t>/mm/</w:t>
            </w:r>
            <w:proofErr w:type="spellStart"/>
            <w:r w:rsidRPr="00130FDD">
              <w:rPr>
                <w:color w:val="000000"/>
                <w:sz w:val="16"/>
                <w:szCs w:val="16"/>
                <w:lang w:eastAsia="es-MX"/>
              </w:rPr>
              <w:t>aaaa</w:t>
            </w:r>
            <w:proofErr w:type="spellEnd"/>
            <w:r w:rsidRPr="00130FDD">
              <w:rPr>
                <w:color w:val="000000"/>
                <w:sz w:val="16"/>
                <w:szCs w:val="16"/>
                <w:lang w:eastAsia="es-MX"/>
              </w:rPr>
              <w:t>):</w:t>
            </w:r>
            <w:r w:rsidR="00130FDD" w:rsidRPr="00130FDD">
              <w:rPr>
                <w:color w:val="000000"/>
                <w:sz w:val="16"/>
                <w:szCs w:val="16"/>
                <w:lang w:eastAsia="es-MX"/>
              </w:rPr>
              <w:t xml:space="preserve"> </w:t>
            </w:r>
            <w:r w:rsidR="005B2F70">
              <w:rPr>
                <w:color w:val="000000"/>
                <w:sz w:val="16"/>
                <w:szCs w:val="16"/>
                <w:lang w:eastAsia="es-MX"/>
              </w:rPr>
              <w:t>31/12/19</w:t>
            </w:r>
          </w:p>
        </w:tc>
      </w:tr>
      <w:tr w:rsidR="00C77DAC" w:rsidRPr="00542CB0" w:rsidTr="00077BC9">
        <w:trPr>
          <w:trHeight w:val="143"/>
        </w:trPr>
        <w:tc>
          <w:tcPr>
            <w:tcW w:w="8726" w:type="dxa"/>
            <w:gridSpan w:val="4"/>
            <w:tcBorders>
              <w:top w:val="single" w:sz="6" w:space="0" w:color="auto"/>
              <w:left w:val="single" w:sz="6" w:space="0" w:color="auto"/>
              <w:bottom w:val="single" w:sz="6" w:space="0" w:color="auto"/>
              <w:right w:val="single" w:sz="6" w:space="0" w:color="000000"/>
            </w:tcBorders>
          </w:tcPr>
          <w:p w:rsidR="00C77DAC" w:rsidRPr="00542CB0" w:rsidRDefault="00C77DAC" w:rsidP="00BE5365">
            <w:pPr>
              <w:pStyle w:val="Texto"/>
              <w:spacing w:line="252" w:lineRule="exact"/>
              <w:ind w:firstLine="0"/>
              <w:rPr>
                <w:color w:val="000000"/>
                <w:sz w:val="16"/>
                <w:szCs w:val="16"/>
                <w:lang w:eastAsia="es-MX"/>
              </w:rPr>
            </w:pPr>
            <w:r w:rsidRPr="00E96012">
              <w:rPr>
                <w:color w:val="000000"/>
                <w:sz w:val="16"/>
                <w:szCs w:val="16"/>
                <w:lang w:eastAsia="es-MX"/>
              </w:rPr>
              <w:t>1.4 Nombre de la persona responsable de darle seguimiento a la evaluación y nombre de la unidad administrativa a la que pertenece:</w:t>
            </w:r>
          </w:p>
        </w:tc>
      </w:tr>
      <w:tr w:rsidR="00C77DAC" w:rsidRPr="00542CB0" w:rsidTr="00077BC9">
        <w:trPr>
          <w:trHeight w:val="143"/>
        </w:trPr>
        <w:tc>
          <w:tcPr>
            <w:tcW w:w="4351" w:type="dxa"/>
            <w:gridSpan w:val="2"/>
            <w:tcBorders>
              <w:top w:val="single" w:sz="6" w:space="0" w:color="auto"/>
              <w:left w:val="single" w:sz="6" w:space="0" w:color="auto"/>
              <w:bottom w:val="single" w:sz="6" w:space="0" w:color="auto"/>
              <w:right w:val="single" w:sz="6" w:space="0" w:color="000000"/>
            </w:tcBorders>
          </w:tcPr>
          <w:p w:rsidR="00C77DAC" w:rsidRDefault="00C77DAC" w:rsidP="00BF2BFE">
            <w:pPr>
              <w:pStyle w:val="Texto"/>
              <w:spacing w:line="252" w:lineRule="exact"/>
              <w:ind w:firstLine="0"/>
              <w:rPr>
                <w:color w:val="000000"/>
                <w:sz w:val="16"/>
                <w:szCs w:val="16"/>
                <w:lang w:eastAsia="es-MX"/>
              </w:rPr>
            </w:pPr>
            <w:r w:rsidRPr="00542CB0">
              <w:rPr>
                <w:color w:val="000000"/>
                <w:sz w:val="16"/>
                <w:szCs w:val="16"/>
                <w:lang w:eastAsia="es-MX"/>
              </w:rPr>
              <w:t>Nombre:</w:t>
            </w:r>
            <w:r w:rsidR="00E96012">
              <w:rPr>
                <w:color w:val="000000"/>
                <w:sz w:val="16"/>
                <w:szCs w:val="16"/>
                <w:lang w:eastAsia="es-MX"/>
              </w:rPr>
              <w:t xml:space="preserve"> </w:t>
            </w:r>
          </w:p>
          <w:p w:rsidR="00000B17" w:rsidRPr="00542CB0" w:rsidRDefault="00000B17" w:rsidP="00BF2BFE">
            <w:pPr>
              <w:pStyle w:val="Texto"/>
              <w:spacing w:line="252" w:lineRule="exact"/>
              <w:ind w:firstLine="0"/>
              <w:rPr>
                <w:color w:val="000000"/>
                <w:sz w:val="16"/>
                <w:szCs w:val="16"/>
                <w:lang w:eastAsia="es-MX"/>
              </w:rPr>
            </w:pPr>
            <w:r>
              <w:rPr>
                <w:color w:val="000000"/>
                <w:sz w:val="16"/>
                <w:szCs w:val="16"/>
                <w:lang w:eastAsia="es-MX"/>
              </w:rPr>
              <w:t>Dr. Gilberto César García Salazar</w:t>
            </w:r>
          </w:p>
        </w:tc>
        <w:tc>
          <w:tcPr>
            <w:tcW w:w="4375" w:type="dxa"/>
            <w:gridSpan w:val="2"/>
            <w:tcBorders>
              <w:top w:val="single" w:sz="6" w:space="0" w:color="auto"/>
              <w:left w:val="single" w:sz="6" w:space="0" w:color="auto"/>
              <w:bottom w:val="single" w:sz="6" w:space="0" w:color="auto"/>
              <w:right w:val="single" w:sz="6" w:space="0" w:color="000000"/>
            </w:tcBorders>
          </w:tcPr>
          <w:p w:rsidR="00C77DAC" w:rsidRDefault="00C77DAC" w:rsidP="00BF2BFE">
            <w:pPr>
              <w:pStyle w:val="Texto"/>
              <w:spacing w:line="252" w:lineRule="exact"/>
              <w:ind w:firstLine="0"/>
              <w:rPr>
                <w:color w:val="000000"/>
                <w:sz w:val="16"/>
                <w:szCs w:val="16"/>
                <w:lang w:eastAsia="es-MX"/>
              </w:rPr>
            </w:pPr>
            <w:r w:rsidRPr="00542CB0">
              <w:rPr>
                <w:color w:val="000000"/>
                <w:sz w:val="16"/>
                <w:szCs w:val="16"/>
                <w:lang w:eastAsia="es-MX"/>
              </w:rPr>
              <w:t>Unidad administrativa:</w:t>
            </w:r>
            <w:r w:rsidR="00E96012">
              <w:rPr>
                <w:color w:val="000000"/>
                <w:sz w:val="16"/>
                <w:szCs w:val="16"/>
                <w:lang w:eastAsia="es-MX"/>
              </w:rPr>
              <w:t xml:space="preserve"> </w:t>
            </w:r>
          </w:p>
          <w:p w:rsidR="00000B17" w:rsidRPr="00542CB0" w:rsidRDefault="00000B17" w:rsidP="00BF2BFE">
            <w:pPr>
              <w:pStyle w:val="Texto"/>
              <w:spacing w:line="252" w:lineRule="exact"/>
              <w:ind w:firstLine="0"/>
              <w:rPr>
                <w:color w:val="000000"/>
                <w:sz w:val="16"/>
                <w:szCs w:val="16"/>
                <w:lang w:eastAsia="es-MX"/>
              </w:rPr>
            </w:pPr>
            <w:r>
              <w:rPr>
                <w:color w:val="000000"/>
                <w:sz w:val="16"/>
                <w:szCs w:val="16"/>
                <w:lang w:eastAsia="es-MX"/>
              </w:rPr>
              <w:t>Dirección General</w:t>
            </w:r>
          </w:p>
        </w:tc>
      </w:tr>
      <w:tr w:rsidR="00C77DAC" w:rsidRPr="00542CB0" w:rsidTr="00077BC9">
        <w:trPr>
          <w:trHeight w:val="143"/>
        </w:trPr>
        <w:tc>
          <w:tcPr>
            <w:tcW w:w="8726" w:type="dxa"/>
            <w:gridSpan w:val="4"/>
            <w:tcBorders>
              <w:top w:val="single" w:sz="6" w:space="0" w:color="auto"/>
              <w:left w:val="single" w:sz="6" w:space="0" w:color="auto"/>
              <w:bottom w:val="single" w:sz="6" w:space="0" w:color="auto"/>
              <w:right w:val="single" w:sz="6" w:space="0" w:color="000000"/>
            </w:tcBorders>
          </w:tcPr>
          <w:p w:rsidR="00C77DAC" w:rsidRDefault="00C77DAC" w:rsidP="00BE5365">
            <w:pPr>
              <w:pStyle w:val="Texto"/>
              <w:spacing w:line="252" w:lineRule="exact"/>
              <w:ind w:firstLine="0"/>
              <w:rPr>
                <w:color w:val="000000"/>
                <w:sz w:val="16"/>
                <w:szCs w:val="16"/>
                <w:lang w:eastAsia="es-MX"/>
              </w:rPr>
            </w:pPr>
            <w:r w:rsidRPr="00542CB0">
              <w:rPr>
                <w:color w:val="000000"/>
                <w:sz w:val="16"/>
                <w:szCs w:val="16"/>
                <w:lang w:eastAsia="es-MX"/>
              </w:rPr>
              <w:t>1.5 Objetivo general de la evaluación:</w:t>
            </w:r>
          </w:p>
          <w:p w:rsidR="00F258DA" w:rsidRPr="00F258DA" w:rsidRDefault="00F258DA" w:rsidP="00F258DA">
            <w:pPr>
              <w:pStyle w:val="Texto"/>
              <w:spacing w:line="252" w:lineRule="exact"/>
              <w:ind w:firstLine="0"/>
              <w:rPr>
                <w:color w:val="000000"/>
                <w:sz w:val="16"/>
                <w:szCs w:val="16"/>
                <w:lang w:eastAsia="es-MX"/>
              </w:rPr>
            </w:pPr>
            <w:r w:rsidRPr="00F258DA">
              <w:rPr>
                <w:color w:val="000000"/>
                <w:sz w:val="16"/>
                <w:szCs w:val="16"/>
                <w:lang w:eastAsia="es-MX"/>
              </w:rPr>
              <w:t xml:space="preserve">Revisar y complementar la Evaluación de Indicadores del ejercicio inmediato anterior, realizada al programa 135 Programa de Prevención y Atención a las Adicciones, del SANNAFARM “VIDA NUEVA”, con la finalidad de efectuar una revisión general al Programa, y a su Matriz de Indicadores </w:t>
            </w:r>
          </w:p>
          <w:p w:rsidR="004E1363" w:rsidRPr="004E1363" w:rsidRDefault="00F258DA" w:rsidP="00F258DA">
            <w:pPr>
              <w:pStyle w:val="Texto"/>
              <w:spacing w:line="252" w:lineRule="exact"/>
              <w:ind w:firstLine="0"/>
              <w:rPr>
                <w:color w:val="000000"/>
                <w:sz w:val="16"/>
                <w:szCs w:val="16"/>
                <w:lang w:val="es-MX" w:eastAsia="es-MX"/>
              </w:rPr>
            </w:pPr>
            <w:r w:rsidRPr="00F258DA">
              <w:rPr>
                <w:color w:val="000000"/>
                <w:sz w:val="16"/>
                <w:szCs w:val="16"/>
                <w:lang w:eastAsia="es-MX"/>
              </w:rPr>
              <w:t>Sin pretender ser una Evaluación de Diseño, la Evaluación complementaria se enfocará, en este caso en particular de analizar de manera sintética la Matriz, su resumen narrativo y sus indicadores.</w:t>
            </w:r>
          </w:p>
        </w:tc>
      </w:tr>
      <w:tr w:rsidR="00C77DAC" w:rsidRPr="00542CB0" w:rsidTr="00077BC9">
        <w:trPr>
          <w:trHeight w:val="143"/>
        </w:trPr>
        <w:tc>
          <w:tcPr>
            <w:tcW w:w="8726" w:type="dxa"/>
            <w:gridSpan w:val="4"/>
            <w:tcBorders>
              <w:top w:val="single" w:sz="6" w:space="0" w:color="auto"/>
              <w:left w:val="single" w:sz="6" w:space="0" w:color="auto"/>
              <w:bottom w:val="single" w:sz="6" w:space="0" w:color="auto"/>
              <w:right w:val="single" w:sz="6" w:space="0" w:color="000000"/>
            </w:tcBorders>
          </w:tcPr>
          <w:p w:rsidR="00C77DAC" w:rsidRDefault="00C77DAC" w:rsidP="00BE5365">
            <w:pPr>
              <w:pStyle w:val="Texto"/>
              <w:spacing w:line="252" w:lineRule="exact"/>
              <w:ind w:firstLine="0"/>
              <w:rPr>
                <w:color w:val="000000"/>
                <w:sz w:val="16"/>
                <w:szCs w:val="16"/>
                <w:lang w:eastAsia="es-MX"/>
              </w:rPr>
            </w:pPr>
            <w:r w:rsidRPr="00542CB0">
              <w:rPr>
                <w:color w:val="000000"/>
                <w:sz w:val="16"/>
                <w:szCs w:val="16"/>
                <w:lang w:eastAsia="es-MX"/>
              </w:rPr>
              <w:t>1.6 Objetivos específicos de la evaluación:</w:t>
            </w:r>
          </w:p>
          <w:p w:rsidR="00F258DA" w:rsidRPr="00F258DA" w:rsidRDefault="00F258DA" w:rsidP="00F258DA">
            <w:pPr>
              <w:pStyle w:val="Texto"/>
              <w:spacing w:line="252" w:lineRule="exact"/>
              <w:rPr>
                <w:color w:val="000000"/>
                <w:sz w:val="16"/>
                <w:szCs w:val="16"/>
                <w:lang w:eastAsia="es-MX"/>
              </w:rPr>
            </w:pPr>
            <w:r w:rsidRPr="00F258DA">
              <w:rPr>
                <w:color w:val="000000"/>
                <w:sz w:val="16"/>
                <w:szCs w:val="16"/>
                <w:lang w:eastAsia="es-MX"/>
              </w:rPr>
              <w:t>•</w:t>
            </w:r>
            <w:r w:rsidRPr="00F258DA">
              <w:rPr>
                <w:color w:val="000000"/>
                <w:sz w:val="16"/>
                <w:szCs w:val="16"/>
                <w:lang w:eastAsia="es-MX"/>
              </w:rPr>
              <w:tab/>
              <w:t>Revisar nuevamente Matriz de Indicadores y su correcta composición.</w:t>
            </w:r>
          </w:p>
          <w:p w:rsidR="00F258DA" w:rsidRPr="00F258DA" w:rsidRDefault="00F258DA" w:rsidP="00F258DA">
            <w:pPr>
              <w:pStyle w:val="Texto"/>
              <w:spacing w:line="252" w:lineRule="exact"/>
              <w:rPr>
                <w:color w:val="000000"/>
                <w:sz w:val="16"/>
                <w:szCs w:val="16"/>
                <w:lang w:eastAsia="es-MX"/>
              </w:rPr>
            </w:pPr>
            <w:r w:rsidRPr="00F258DA">
              <w:rPr>
                <w:color w:val="000000"/>
                <w:sz w:val="16"/>
                <w:szCs w:val="16"/>
                <w:lang w:eastAsia="es-MX"/>
              </w:rPr>
              <w:t>•</w:t>
            </w:r>
            <w:r w:rsidRPr="00F258DA">
              <w:rPr>
                <w:color w:val="000000"/>
                <w:sz w:val="16"/>
                <w:szCs w:val="16"/>
                <w:lang w:eastAsia="es-MX"/>
              </w:rPr>
              <w:tab/>
              <w:t>Identificar Aspectos Susceptibles de Mejora</w:t>
            </w:r>
          </w:p>
          <w:p w:rsidR="00F258DA" w:rsidRPr="00F258DA" w:rsidRDefault="00F258DA" w:rsidP="00F258DA">
            <w:pPr>
              <w:pStyle w:val="Texto"/>
              <w:spacing w:line="252" w:lineRule="exact"/>
              <w:rPr>
                <w:color w:val="000000"/>
                <w:sz w:val="16"/>
                <w:szCs w:val="16"/>
                <w:lang w:eastAsia="es-MX"/>
              </w:rPr>
            </w:pPr>
            <w:r w:rsidRPr="00F258DA">
              <w:rPr>
                <w:color w:val="000000"/>
                <w:sz w:val="16"/>
                <w:szCs w:val="16"/>
                <w:lang w:eastAsia="es-MX"/>
              </w:rPr>
              <w:t>•</w:t>
            </w:r>
            <w:r w:rsidRPr="00F258DA">
              <w:rPr>
                <w:color w:val="000000"/>
                <w:sz w:val="16"/>
                <w:szCs w:val="16"/>
                <w:lang w:eastAsia="es-MX"/>
              </w:rPr>
              <w:tab/>
              <w:t>Realizar recomendaciones.</w:t>
            </w:r>
          </w:p>
          <w:p w:rsidR="00F258DA" w:rsidRDefault="00F258DA" w:rsidP="00F258DA">
            <w:pPr>
              <w:pStyle w:val="Texto"/>
              <w:numPr>
                <w:ilvl w:val="0"/>
                <w:numId w:val="16"/>
              </w:numPr>
              <w:spacing w:line="252" w:lineRule="exact"/>
              <w:rPr>
                <w:color w:val="000000"/>
                <w:sz w:val="16"/>
                <w:szCs w:val="16"/>
                <w:lang w:eastAsia="es-MX"/>
              </w:rPr>
            </w:pPr>
            <w:r w:rsidRPr="00F258DA">
              <w:rPr>
                <w:color w:val="000000"/>
                <w:sz w:val="16"/>
                <w:szCs w:val="16"/>
                <w:lang w:eastAsia="es-MX"/>
              </w:rPr>
              <w:t>Analizar de nuevo su vinculación con la planeación sectorial y nacional.</w:t>
            </w:r>
          </w:p>
          <w:p w:rsidR="004E1363" w:rsidRPr="004E1363" w:rsidRDefault="004E1363" w:rsidP="00536250">
            <w:pPr>
              <w:pStyle w:val="Texto"/>
              <w:spacing w:line="252" w:lineRule="exact"/>
              <w:ind w:firstLine="0"/>
              <w:rPr>
                <w:color w:val="000000"/>
                <w:sz w:val="16"/>
                <w:szCs w:val="16"/>
                <w:lang w:val="es-MX" w:eastAsia="es-MX"/>
              </w:rPr>
            </w:pPr>
          </w:p>
        </w:tc>
      </w:tr>
      <w:tr w:rsidR="00C77DAC" w:rsidRPr="00542CB0" w:rsidTr="00077BC9">
        <w:trPr>
          <w:trHeight w:val="143"/>
        </w:trPr>
        <w:tc>
          <w:tcPr>
            <w:tcW w:w="8726" w:type="dxa"/>
            <w:gridSpan w:val="4"/>
            <w:tcBorders>
              <w:top w:val="single" w:sz="6" w:space="0" w:color="auto"/>
              <w:left w:val="single" w:sz="6" w:space="0" w:color="auto"/>
              <w:bottom w:val="single" w:sz="6" w:space="0" w:color="auto"/>
              <w:right w:val="single" w:sz="6" w:space="0" w:color="000000"/>
            </w:tcBorders>
          </w:tcPr>
          <w:p w:rsidR="00C77DAC" w:rsidRDefault="00C77DAC" w:rsidP="00BE5365">
            <w:pPr>
              <w:pStyle w:val="Texto"/>
              <w:spacing w:line="252" w:lineRule="exact"/>
              <w:ind w:firstLine="0"/>
              <w:rPr>
                <w:color w:val="000000"/>
                <w:sz w:val="16"/>
                <w:szCs w:val="16"/>
                <w:lang w:eastAsia="es-MX"/>
              </w:rPr>
            </w:pPr>
            <w:r w:rsidRPr="00E96012">
              <w:rPr>
                <w:color w:val="000000"/>
                <w:sz w:val="16"/>
                <w:szCs w:val="16"/>
                <w:lang w:eastAsia="es-MX"/>
              </w:rPr>
              <w:t>1.7 Metodología utilizada en la evaluación:</w:t>
            </w:r>
          </w:p>
          <w:p w:rsidR="00E96012" w:rsidRPr="00542CB0" w:rsidRDefault="0056453F" w:rsidP="007374C7">
            <w:pPr>
              <w:pStyle w:val="Texto"/>
              <w:spacing w:line="252" w:lineRule="exact"/>
              <w:ind w:firstLine="0"/>
              <w:rPr>
                <w:color w:val="000000"/>
                <w:sz w:val="16"/>
                <w:szCs w:val="16"/>
                <w:lang w:eastAsia="es-MX"/>
              </w:rPr>
            </w:pPr>
            <w:r>
              <w:rPr>
                <w:color w:val="000000"/>
                <w:sz w:val="16"/>
                <w:szCs w:val="16"/>
                <w:lang w:eastAsia="es-MX"/>
              </w:rPr>
              <w:t>Trabajo de gabinete.</w:t>
            </w:r>
          </w:p>
        </w:tc>
      </w:tr>
      <w:tr w:rsidR="00C77DAC" w:rsidRPr="00542CB0" w:rsidTr="00077BC9">
        <w:trPr>
          <w:trHeight w:val="143"/>
        </w:trPr>
        <w:tc>
          <w:tcPr>
            <w:tcW w:w="8726" w:type="dxa"/>
            <w:gridSpan w:val="4"/>
            <w:tcBorders>
              <w:top w:val="single" w:sz="6" w:space="0" w:color="auto"/>
              <w:left w:val="single" w:sz="6" w:space="0" w:color="auto"/>
              <w:bottom w:val="single" w:sz="6" w:space="0" w:color="auto"/>
              <w:right w:val="single" w:sz="6" w:space="0" w:color="auto"/>
            </w:tcBorders>
          </w:tcPr>
          <w:p w:rsidR="00C77DAC" w:rsidRPr="00542CB0" w:rsidRDefault="00C77DAC" w:rsidP="00BE5365">
            <w:pPr>
              <w:pStyle w:val="Texto"/>
              <w:spacing w:line="252" w:lineRule="exact"/>
              <w:ind w:firstLine="0"/>
              <w:rPr>
                <w:color w:val="000000"/>
                <w:sz w:val="16"/>
                <w:szCs w:val="16"/>
                <w:lang w:eastAsia="es-MX"/>
              </w:rPr>
            </w:pPr>
            <w:r w:rsidRPr="00542CB0">
              <w:rPr>
                <w:color w:val="000000"/>
                <w:sz w:val="16"/>
                <w:szCs w:val="16"/>
                <w:lang w:eastAsia="es-MX"/>
              </w:rPr>
              <w:t>Instrumentos de recolección de información: </w:t>
            </w:r>
          </w:p>
        </w:tc>
      </w:tr>
      <w:tr w:rsidR="00C77DAC" w:rsidRPr="00542CB0" w:rsidTr="00077BC9">
        <w:trPr>
          <w:trHeight w:val="143"/>
        </w:trPr>
        <w:tc>
          <w:tcPr>
            <w:tcW w:w="8726" w:type="dxa"/>
            <w:gridSpan w:val="4"/>
            <w:tcBorders>
              <w:top w:val="single" w:sz="6" w:space="0" w:color="auto"/>
              <w:left w:val="single" w:sz="6" w:space="0" w:color="auto"/>
              <w:bottom w:val="single" w:sz="6" w:space="0" w:color="auto"/>
              <w:right w:val="single" w:sz="6" w:space="0" w:color="000000"/>
            </w:tcBorders>
          </w:tcPr>
          <w:p w:rsidR="00C77DAC" w:rsidRPr="00542CB0" w:rsidRDefault="00C77DAC" w:rsidP="00BE5365">
            <w:pPr>
              <w:pStyle w:val="Texto"/>
              <w:spacing w:line="252" w:lineRule="exact"/>
              <w:ind w:firstLine="0"/>
              <w:rPr>
                <w:color w:val="000000"/>
                <w:sz w:val="16"/>
                <w:szCs w:val="16"/>
                <w:lang w:eastAsia="es-MX"/>
              </w:rPr>
            </w:pPr>
            <w:r w:rsidRPr="00542CB0">
              <w:rPr>
                <w:color w:val="000000"/>
                <w:sz w:val="16"/>
                <w:szCs w:val="16"/>
                <w:lang w:eastAsia="es-MX"/>
              </w:rPr>
              <w:t> Cuestionarios__ Entrevistas__ Formatos</w:t>
            </w:r>
            <w:r w:rsidR="0056453F">
              <w:rPr>
                <w:color w:val="000000"/>
                <w:sz w:val="16"/>
                <w:szCs w:val="16"/>
                <w:lang w:eastAsia="es-MX"/>
              </w:rPr>
              <w:t xml:space="preserve"> </w:t>
            </w:r>
            <w:r w:rsidRPr="00542CB0">
              <w:rPr>
                <w:color w:val="000000"/>
                <w:sz w:val="16"/>
                <w:szCs w:val="16"/>
                <w:lang w:eastAsia="es-MX"/>
              </w:rPr>
              <w:t>_</w:t>
            </w:r>
            <w:r w:rsidR="004E1363">
              <w:rPr>
                <w:color w:val="000000"/>
                <w:sz w:val="16"/>
                <w:szCs w:val="16"/>
                <w:lang w:eastAsia="es-MX"/>
              </w:rPr>
              <w:t>X</w:t>
            </w:r>
            <w:r w:rsidRPr="00542CB0">
              <w:rPr>
                <w:color w:val="000000"/>
                <w:sz w:val="16"/>
                <w:szCs w:val="16"/>
                <w:lang w:eastAsia="es-MX"/>
              </w:rPr>
              <w:t xml:space="preserve">_ Otros__ </w:t>
            </w:r>
            <w:r>
              <w:rPr>
                <w:color w:val="000000"/>
                <w:sz w:val="16"/>
                <w:szCs w:val="16"/>
                <w:lang w:eastAsia="es-MX"/>
              </w:rPr>
              <w:t>Especifique:</w:t>
            </w:r>
          </w:p>
        </w:tc>
      </w:tr>
      <w:tr w:rsidR="00C77DAC" w:rsidRPr="00542CB0" w:rsidTr="00077BC9">
        <w:trPr>
          <w:trHeight w:val="819"/>
        </w:trPr>
        <w:tc>
          <w:tcPr>
            <w:tcW w:w="8726" w:type="dxa"/>
            <w:gridSpan w:val="4"/>
            <w:tcBorders>
              <w:top w:val="single" w:sz="6" w:space="0" w:color="auto"/>
              <w:left w:val="single" w:sz="6" w:space="0" w:color="auto"/>
              <w:bottom w:val="single" w:sz="6" w:space="0" w:color="auto"/>
              <w:right w:val="single" w:sz="6" w:space="0" w:color="000000"/>
            </w:tcBorders>
          </w:tcPr>
          <w:p w:rsidR="006917FE" w:rsidRDefault="00C77DAC" w:rsidP="0056453F">
            <w:pPr>
              <w:pStyle w:val="Texto"/>
              <w:spacing w:line="252" w:lineRule="exact"/>
              <w:ind w:firstLine="0"/>
              <w:rPr>
                <w:color w:val="000000"/>
                <w:sz w:val="16"/>
                <w:szCs w:val="16"/>
                <w:lang w:eastAsia="es-MX"/>
              </w:rPr>
            </w:pPr>
            <w:r w:rsidRPr="00542CB0">
              <w:rPr>
                <w:color w:val="000000"/>
                <w:sz w:val="16"/>
                <w:szCs w:val="16"/>
                <w:lang w:eastAsia="es-MX"/>
              </w:rPr>
              <w:t>Descripción de las técnicas y modelos utilizados: </w:t>
            </w:r>
          </w:p>
          <w:p w:rsidR="0056453F" w:rsidRPr="00542CB0" w:rsidRDefault="0056453F" w:rsidP="0056453F">
            <w:pPr>
              <w:pStyle w:val="Texto"/>
              <w:spacing w:line="252" w:lineRule="exact"/>
              <w:ind w:firstLine="0"/>
              <w:rPr>
                <w:color w:val="000000"/>
                <w:sz w:val="16"/>
                <w:szCs w:val="16"/>
                <w:lang w:eastAsia="es-MX"/>
              </w:rPr>
            </w:pPr>
            <w:r>
              <w:rPr>
                <w:color w:val="000000"/>
                <w:sz w:val="16"/>
                <w:szCs w:val="16"/>
              </w:rPr>
              <w:t xml:space="preserve">Metodología de gabinete, la información fue recopilada por parte de las </w:t>
            </w:r>
            <w:r w:rsidRPr="0056453F">
              <w:rPr>
                <w:color w:val="000000"/>
                <w:sz w:val="16"/>
                <w:szCs w:val="16"/>
              </w:rPr>
              <w:t>Subdirección Administrativa</w:t>
            </w:r>
            <w:r>
              <w:rPr>
                <w:color w:val="000000"/>
                <w:sz w:val="16"/>
                <w:szCs w:val="16"/>
              </w:rPr>
              <w:t>, revisada y analizada por parte del equipo evaluador</w:t>
            </w:r>
          </w:p>
        </w:tc>
      </w:tr>
      <w:tr w:rsidR="00C77DAC" w:rsidRPr="00542CB0" w:rsidTr="00077BC9">
        <w:trPr>
          <w:trHeight w:val="143"/>
        </w:trPr>
        <w:tc>
          <w:tcPr>
            <w:tcW w:w="941" w:type="dxa"/>
            <w:tcBorders>
              <w:top w:val="single" w:sz="6" w:space="0" w:color="auto"/>
              <w:bottom w:val="single" w:sz="6" w:space="0" w:color="auto"/>
            </w:tcBorders>
          </w:tcPr>
          <w:p w:rsidR="006917FE" w:rsidRDefault="006917FE" w:rsidP="00BE5365">
            <w:pPr>
              <w:pStyle w:val="Texto"/>
              <w:spacing w:line="252" w:lineRule="exact"/>
              <w:ind w:firstLine="0"/>
              <w:rPr>
                <w:color w:val="000000"/>
                <w:sz w:val="16"/>
                <w:szCs w:val="16"/>
                <w:lang w:eastAsia="es-MX"/>
              </w:rPr>
            </w:pPr>
          </w:p>
          <w:p w:rsidR="00C77DAC" w:rsidRPr="006917FE" w:rsidRDefault="00C77DAC" w:rsidP="00BE5365">
            <w:pPr>
              <w:pStyle w:val="Texto"/>
              <w:spacing w:line="252" w:lineRule="exact"/>
              <w:ind w:firstLine="0"/>
              <w:rPr>
                <w:color w:val="000000"/>
                <w:sz w:val="10"/>
                <w:szCs w:val="16"/>
                <w:lang w:eastAsia="es-MX"/>
              </w:rPr>
            </w:pPr>
            <w:r w:rsidRPr="00542CB0">
              <w:rPr>
                <w:color w:val="000000"/>
                <w:sz w:val="16"/>
                <w:szCs w:val="16"/>
                <w:lang w:eastAsia="es-MX"/>
              </w:rPr>
              <w:lastRenderedPageBreak/>
              <w:t> </w:t>
            </w:r>
          </w:p>
        </w:tc>
        <w:tc>
          <w:tcPr>
            <w:tcW w:w="7786" w:type="dxa"/>
            <w:gridSpan w:val="3"/>
            <w:tcBorders>
              <w:top w:val="single" w:sz="6" w:space="0" w:color="auto"/>
              <w:bottom w:val="single" w:sz="6" w:space="0" w:color="auto"/>
            </w:tcBorders>
          </w:tcPr>
          <w:p w:rsidR="00C77DAC" w:rsidRPr="00542CB0" w:rsidRDefault="00C77DAC" w:rsidP="00BE5365">
            <w:pPr>
              <w:pStyle w:val="Texto"/>
              <w:spacing w:line="252" w:lineRule="exact"/>
              <w:ind w:firstLine="0"/>
              <w:rPr>
                <w:color w:val="000000"/>
                <w:sz w:val="16"/>
                <w:szCs w:val="16"/>
                <w:lang w:eastAsia="es-MX"/>
              </w:rPr>
            </w:pPr>
          </w:p>
        </w:tc>
      </w:tr>
      <w:tr w:rsidR="00C77DAC" w:rsidRPr="00542CB0" w:rsidTr="00077BC9">
        <w:trPr>
          <w:trHeight w:val="143"/>
        </w:trPr>
        <w:tc>
          <w:tcPr>
            <w:tcW w:w="7597" w:type="dxa"/>
            <w:gridSpan w:val="3"/>
            <w:tcBorders>
              <w:top w:val="single" w:sz="6" w:space="0" w:color="auto"/>
              <w:left w:val="single" w:sz="6" w:space="0" w:color="auto"/>
              <w:bottom w:val="single" w:sz="6" w:space="0" w:color="auto"/>
            </w:tcBorders>
            <w:shd w:val="pct12" w:color="auto" w:fill="FFFFFF"/>
          </w:tcPr>
          <w:p w:rsidR="00C77DAC" w:rsidRPr="00542CB0" w:rsidRDefault="00C77DAC" w:rsidP="00BE5365">
            <w:pPr>
              <w:pStyle w:val="Texto"/>
              <w:spacing w:line="252" w:lineRule="exact"/>
              <w:ind w:firstLine="0"/>
              <w:rPr>
                <w:b/>
                <w:color w:val="000000"/>
                <w:sz w:val="16"/>
                <w:szCs w:val="16"/>
                <w:lang w:eastAsia="es-MX"/>
              </w:rPr>
            </w:pPr>
            <w:r w:rsidRPr="00542CB0">
              <w:rPr>
                <w:b/>
                <w:color w:val="000000"/>
                <w:sz w:val="16"/>
                <w:szCs w:val="16"/>
                <w:lang w:eastAsia="es-MX"/>
              </w:rPr>
              <w:lastRenderedPageBreak/>
              <w:t xml:space="preserve">2. </w:t>
            </w:r>
            <w:r w:rsidRPr="009220C1">
              <w:rPr>
                <w:rFonts w:ascii="Arial Negrita" w:hAnsi="Arial Negrita"/>
                <w:b/>
                <w:smallCaps/>
                <w:color w:val="000000"/>
                <w:sz w:val="16"/>
                <w:szCs w:val="16"/>
                <w:lang w:eastAsia="es-MX"/>
              </w:rPr>
              <w:t>Principales Hallazgos de la evaluación</w:t>
            </w:r>
          </w:p>
        </w:tc>
        <w:tc>
          <w:tcPr>
            <w:tcW w:w="1129" w:type="dxa"/>
            <w:tcBorders>
              <w:top w:val="single" w:sz="6" w:space="0" w:color="auto"/>
              <w:bottom w:val="single" w:sz="6" w:space="0" w:color="auto"/>
              <w:right w:val="single" w:sz="6" w:space="0" w:color="auto"/>
            </w:tcBorders>
            <w:shd w:val="pct12" w:color="auto" w:fill="FFFFFF"/>
          </w:tcPr>
          <w:p w:rsidR="00C77DAC" w:rsidRPr="00542CB0" w:rsidRDefault="00C77DAC" w:rsidP="00BE5365">
            <w:pPr>
              <w:pStyle w:val="Texto"/>
              <w:spacing w:line="252" w:lineRule="exact"/>
              <w:ind w:firstLine="0"/>
              <w:rPr>
                <w:b/>
                <w:color w:val="000000"/>
                <w:sz w:val="16"/>
                <w:szCs w:val="16"/>
                <w:lang w:eastAsia="es-MX"/>
              </w:rPr>
            </w:pPr>
            <w:r w:rsidRPr="00542CB0">
              <w:rPr>
                <w:b/>
                <w:color w:val="000000"/>
                <w:sz w:val="16"/>
                <w:szCs w:val="16"/>
                <w:lang w:eastAsia="es-MX"/>
              </w:rPr>
              <w:t> </w:t>
            </w:r>
          </w:p>
        </w:tc>
      </w:tr>
      <w:tr w:rsidR="00C77DAC" w:rsidRPr="00542CB0" w:rsidTr="00077BC9">
        <w:trPr>
          <w:trHeight w:val="611"/>
        </w:trPr>
        <w:tc>
          <w:tcPr>
            <w:tcW w:w="8726" w:type="dxa"/>
            <w:gridSpan w:val="4"/>
            <w:tcBorders>
              <w:top w:val="single" w:sz="6" w:space="0" w:color="auto"/>
              <w:left w:val="single" w:sz="6" w:space="0" w:color="auto"/>
              <w:bottom w:val="single" w:sz="6" w:space="0" w:color="auto"/>
              <w:right w:val="single" w:sz="6" w:space="0" w:color="000000"/>
            </w:tcBorders>
          </w:tcPr>
          <w:p w:rsidR="00C77DAC" w:rsidRDefault="00C77DAC" w:rsidP="00BE5365">
            <w:pPr>
              <w:pStyle w:val="Texto"/>
              <w:spacing w:line="252" w:lineRule="exact"/>
              <w:ind w:firstLine="0"/>
              <w:rPr>
                <w:color w:val="000000"/>
                <w:sz w:val="16"/>
                <w:szCs w:val="16"/>
                <w:lang w:eastAsia="es-MX"/>
              </w:rPr>
            </w:pPr>
            <w:r w:rsidRPr="00FF61A4">
              <w:rPr>
                <w:color w:val="000000"/>
                <w:sz w:val="16"/>
                <w:szCs w:val="16"/>
                <w:lang w:eastAsia="es-MX"/>
              </w:rPr>
              <w:t>2.1 Describir los hallazgos más relevantes de la evaluación:</w:t>
            </w:r>
          </w:p>
          <w:p w:rsidR="0056453F" w:rsidRPr="0056453F" w:rsidRDefault="0056453F" w:rsidP="0056453F">
            <w:pPr>
              <w:pStyle w:val="Texto"/>
              <w:spacing w:line="252" w:lineRule="exact"/>
              <w:rPr>
                <w:color w:val="000000"/>
                <w:sz w:val="16"/>
                <w:szCs w:val="16"/>
                <w:lang w:eastAsia="es-MX"/>
              </w:rPr>
            </w:pPr>
            <w:r w:rsidRPr="0056453F">
              <w:rPr>
                <w:color w:val="000000"/>
                <w:sz w:val="16"/>
                <w:szCs w:val="16"/>
                <w:lang w:eastAsia="es-MX"/>
              </w:rPr>
              <w:t xml:space="preserve">Derivado de lo anterior, se observó que la Matriz de Indicadores para Resultados (MIR), del Programa 135, Prevención y Atención a las Adicciones, en general es sólida, sin embargo, se pueden observar áreas de mejora, en su resumen narrativo, como se describe en seguida: </w:t>
            </w:r>
          </w:p>
          <w:p w:rsidR="0056453F" w:rsidRPr="0056453F" w:rsidRDefault="0056453F" w:rsidP="0056453F">
            <w:pPr>
              <w:pStyle w:val="Texto"/>
              <w:spacing w:line="252" w:lineRule="exact"/>
              <w:rPr>
                <w:color w:val="000000"/>
                <w:sz w:val="16"/>
                <w:szCs w:val="16"/>
                <w:lang w:eastAsia="es-MX"/>
              </w:rPr>
            </w:pPr>
          </w:p>
          <w:p w:rsidR="0056453F" w:rsidRPr="0056453F" w:rsidRDefault="0056453F" w:rsidP="0056453F">
            <w:pPr>
              <w:pStyle w:val="Texto"/>
              <w:spacing w:line="252" w:lineRule="exact"/>
              <w:rPr>
                <w:color w:val="000000"/>
                <w:sz w:val="16"/>
                <w:szCs w:val="16"/>
                <w:lang w:eastAsia="es-MX"/>
              </w:rPr>
            </w:pPr>
            <w:r w:rsidRPr="0056453F">
              <w:rPr>
                <w:color w:val="000000"/>
                <w:sz w:val="16"/>
                <w:szCs w:val="16"/>
                <w:lang w:eastAsia="es-MX"/>
              </w:rPr>
              <w:t>•</w:t>
            </w:r>
            <w:r w:rsidRPr="0056453F">
              <w:rPr>
                <w:color w:val="000000"/>
                <w:sz w:val="16"/>
                <w:szCs w:val="16"/>
                <w:lang w:eastAsia="es-MX"/>
              </w:rPr>
              <w:tab/>
              <w:t>Mejorar la redacción del Propósito, con la finalidad de cumplir con los lineamientos de la Metodología de Marco Lógico, por lo que se recomienda agregar el nombre del Estado en el que se lleva a cabo el Programa en cuestión.</w:t>
            </w:r>
          </w:p>
          <w:p w:rsidR="0056453F" w:rsidRPr="0056453F" w:rsidRDefault="0056453F" w:rsidP="0056453F">
            <w:pPr>
              <w:pStyle w:val="Texto"/>
              <w:spacing w:line="252" w:lineRule="exact"/>
              <w:rPr>
                <w:color w:val="000000"/>
                <w:sz w:val="16"/>
                <w:szCs w:val="16"/>
                <w:lang w:eastAsia="es-MX"/>
              </w:rPr>
            </w:pPr>
            <w:r w:rsidRPr="0056453F">
              <w:rPr>
                <w:color w:val="000000"/>
                <w:sz w:val="16"/>
                <w:szCs w:val="16"/>
                <w:lang w:eastAsia="es-MX"/>
              </w:rPr>
              <w:t>•</w:t>
            </w:r>
            <w:r w:rsidRPr="0056453F">
              <w:rPr>
                <w:color w:val="000000"/>
                <w:sz w:val="16"/>
                <w:szCs w:val="16"/>
                <w:lang w:eastAsia="es-MX"/>
              </w:rPr>
              <w:tab/>
              <w:t xml:space="preserve">Las sesiones de perspectiva de género, deberían estar consideradas como una actividad para cada grupo, es decir, de igual forma para los grupos de: </w:t>
            </w:r>
            <w:proofErr w:type="spellStart"/>
            <w:r w:rsidRPr="0056453F">
              <w:rPr>
                <w:color w:val="000000"/>
                <w:sz w:val="16"/>
                <w:szCs w:val="16"/>
                <w:lang w:eastAsia="es-MX"/>
              </w:rPr>
              <w:t>semi</w:t>
            </w:r>
            <w:proofErr w:type="spellEnd"/>
            <w:r w:rsidRPr="0056453F">
              <w:rPr>
                <w:color w:val="000000"/>
                <w:sz w:val="16"/>
                <w:szCs w:val="16"/>
                <w:lang w:eastAsia="es-MX"/>
              </w:rPr>
              <w:t>-internamiento y consulta externa.</w:t>
            </w:r>
          </w:p>
          <w:p w:rsidR="0056453F" w:rsidRPr="0056453F" w:rsidRDefault="0056453F" w:rsidP="0056453F">
            <w:pPr>
              <w:pStyle w:val="Texto"/>
              <w:spacing w:line="252" w:lineRule="exact"/>
              <w:rPr>
                <w:color w:val="000000"/>
                <w:sz w:val="16"/>
                <w:szCs w:val="16"/>
                <w:lang w:eastAsia="es-MX"/>
              </w:rPr>
            </w:pPr>
            <w:r w:rsidRPr="0056453F">
              <w:rPr>
                <w:color w:val="000000"/>
                <w:sz w:val="16"/>
                <w:szCs w:val="16"/>
                <w:lang w:eastAsia="es-MX"/>
              </w:rPr>
              <w:t>•</w:t>
            </w:r>
            <w:r w:rsidRPr="0056453F">
              <w:rPr>
                <w:color w:val="000000"/>
                <w:sz w:val="16"/>
                <w:szCs w:val="16"/>
                <w:lang w:eastAsia="es-MX"/>
              </w:rPr>
              <w:tab/>
              <w:t>Las fuentes y medios de verificación se encuentran redactados adecuadamente, sin embargo, deberían ser más específicos en cuanto a la localización de los documentos.</w:t>
            </w:r>
          </w:p>
          <w:p w:rsidR="0056453F" w:rsidRPr="0056453F" w:rsidRDefault="0056453F" w:rsidP="0056453F">
            <w:pPr>
              <w:pStyle w:val="Texto"/>
              <w:spacing w:line="252" w:lineRule="exact"/>
              <w:rPr>
                <w:color w:val="000000"/>
                <w:sz w:val="16"/>
                <w:szCs w:val="16"/>
                <w:lang w:eastAsia="es-MX"/>
              </w:rPr>
            </w:pPr>
            <w:r w:rsidRPr="0056453F">
              <w:rPr>
                <w:color w:val="000000"/>
                <w:sz w:val="16"/>
                <w:szCs w:val="16"/>
                <w:lang w:eastAsia="es-MX"/>
              </w:rPr>
              <w:t>•</w:t>
            </w:r>
            <w:r w:rsidRPr="0056453F">
              <w:rPr>
                <w:color w:val="000000"/>
                <w:sz w:val="16"/>
                <w:szCs w:val="16"/>
                <w:lang w:eastAsia="es-MX"/>
              </w:rPr>
              <w:tab/>
              <w:t>Renombrar la actividad de: 1022 Sesiones de grupo en programas de internamiento para el tratamiento de las adicciones, a: Sesiones grupales con perspectiva de género, dicha actividad contendrá de manera implícita las siguientes actividades que se recomiendan suprimir de la MIR del ejercicio presupuestal próximo.</w:t>
            </w:r>
          </w:p>
          <w:p w:rsidR="0056453F" w:rsidRPr="0056453F" w:rsidRDefault="0056453F" w:rsidP="0056453F">
            <w:pPr>
              <w:pStyle w:val="Texto"/>
              <w:spacing w:line="252" w:lineRule="exact"/>
              <w:rPr>
                <w:color w:val="000000"/>
                <w:sz w:val="16"/>
                <w:szCs w:val="16"/>
                <w:lang w:eastAsia="es-MX"/>
              </w:rPr>
            </w:pPr>
            <w:r w:rsidRPr="0056453F">
              <w:rPr>
                <w:color w:val="000000"/>
                <w:sz w:val="16"/>
                <w:szCs w:val="16"/>
                <w:lang w:eastAsia="es-MX"/>
              </w:rPr>
              <w:t>1.</w:t>
            </w:r>
            <w:r w:rsidRPr="0056453F">
              <w:rPr>
                <w:color w:val="000000"/>
                <w:sz w:val="16"/>
                <w:szCs w:val="16"/>
                <w:lang w:eastAsia="es-MX"/>
              </w:rPr>
              <w:tab/>
              <w:t>1023 Atención educativa a personas en tratamiento por consumo de sustancias psicoactivas.</w:t>
            </w:r>
          </w:p>
          <w:p w:rsidR="0056453F" w:rsidRPr="0056453F" w:rsidRDefault="0056453F" w:rsidP="0056453F">
            <w:pPr>
              <w:pStyle w:val="Texto"/>
              <w:spacing w:line="252" w:lineRule="exact"/>
              <w:rPr>
                <w:color w:val="000000"/>
                <w:sz w:val="16"/>
                <w:szCs w:val="16"/>
                <w:lang w:eastAsia="es-MX"/>
              </w:rPr>
            </w:pPr>
            <w:r w:rsidRPr="0056453F">
              <w:rPr>
                <w:color w:val="000000"/>
                <w:sz w:val="16"/>
                <w:szCs w:val="16"/>
                <w:lang w:eastAsia="es-MX"/>
              </w:rPr>
              <w:t>2.</w:t>
            </w:r>
            <w:r w:rsidRPr="0056453F">
              <w:rPr>
                <w:color w:val="000000"/>
                <w:sz w:val="16"/>
                <w:szCs w:val="16"/>
                <w:lang w:eastAsia="es-MX"/>
              </w:rPr>
              <w:tab/>
              <w:t>1024 Sesiones de perspectivas de género brindadas a personas en tratamiento por consumo de sustancias psicoactivas.</w:t>
            </w:r>
          </w:p>
          <w:p w:rsidR="006917FE" w:rsidRDefault="0056453F" w:rsidP="0056453F">
            <w:pPr>
              <w:pStyle w:val="Texto"/>
              <w:spacing w:line="252" w:lineRule="exact"/>
              <w:ind w:firstLine="0"/>
              <w:rPr>
                <w:color w:val="000000"/>
                <w:sz w:val="16"/>
                <w:szCs w:val="16"/>
                <w:lang w:eastAsia="es-MX"/>
              </w:rPr>
            </w:pPr>
            <w:r w:rsidRPr="0056453F">
              <w:rPr>
                <w:color w:val="000000"/>
                <w:sz w:val="16"/>
                <w:szCs w:val="16"/>
                <w:lang w:eastAsia="es-MX"/>
              </w:rPr>
              <w:t>•</w:t>
            </w:r>
            <w:r w:rsidRPr="0056453F">
              <w:rPr>
                <w:color w:val="000000"/>
                <w:sz w:val="16"/>
                <w:szCs w:val="16"/>
                <w:lang w:eastAsia="es-MX"/>
              </w:rPr>
              <w:tab/>
              <w:t>Revisar la redacción de las fuentes y medios de verificación, es necesario ser más específicos en cuanto a la localización de los documentos soporte.</w:t>
            </w:r>
          </w:p>
          <w:p w:rsidR="0056453F" w:rsidRPr="0056453F" w:rsidRDefault="0056453F" w:rsidP="0056453F">
            <w:pPr>
              <w:pStyle w:val="Texto"/>
              <w:spacing w:line="252" w:lineRule="exact"/>
              <w:rPr>
                <w:color w:val="000000"/>
                <w:sz w:val="16"/>
                <w:szCs w:val="16"/>
                <w:lang w:eastAsia="es-MX"/>
              </w:rPr>
            </w:pPr>
            <w:r w:rsidRPr="0056453F">
              <w:rPr>
                <w:color w:val="000000"/>
                <w:sz w:val="16"/>
                <w:szCs w:val="16"/>
                <w:lang w:eastAsia="es-MX"/>
              </w:rPr>
              <w:t>Después de la revisión y análisis hechos a la Matriz de Indicadores para Resultados, específicamente a los indicadores del Programa 135, el equipo evaluador hace las siguientes recomendaciones:</w:t>
            </w:r>
          </w:p>
          <w:p w:rsidR="0056453F" w:rsidRPr="0056453F" w:rsidRDefault="0056453F" w:rsidP="0056453F">
            <w:pPr>
              <w:pStyle w:val="Texto"/>
              <w:spacing w:line="252" w:lineRule="exact"/>
              <w:rPr>
                <w:color w:val="000000"/>
                <w:sz w:val="16"/>
                <w:szCs w:val="16"/>
                <w:lang w:eastAsia="es-MX"/>
              </w:rPr>
            </w:pPr>
            <w:r w:rsidRPr="0056453F">
              <w:rPr>
                <w:color w:val="000000"/>
                <w:sz w:val="16"/>
                <w:szCs w:val="16"/>
                <w:lang w:eastAsia="es-MX"/>
              </w:rPr>
              <w:t>•</w:t>
            </w:r>
            <w:r w:rsidRPr="0056453F">
              <w:rPr>
                <w:color w:val="000000"/>
                <w:sz w:val="16"/>
                <w:szCs w:val="16"/>
                <w:lang w:eastAsia="es-MX"/>
              </w:rPr>
              <w:tab/>
              <w:t>Se recomienda a nivel Fin, por cuestiones de disponibilidad de la información, conservar sólo uno de los dos indicadores: el de Esperanza de vida</w:t>
            </w:r>
          </w:p>
          <w:p w:rsidR="0056453F" w:rsidRPr="0056453F" w:rsidRDefault="0056453F" w:rsidP="0056453F">
            <w:pPr>
              <w:pStyle w:val="Texto"/>
              <w:spacing w:line="252" w:lineRule="exact"/>
              <w:rPr>
                <w:color w:val="000000"/>
                <w:sz w:val="16"/>
                <w:szCs w:val="16"/>
                <w:lang w:eastAsia="es-MX"/>
              </w:rPr>
            </w:pPr>
            <w:r w:rsidRPr="0056453F">
              <w:rPr>
                <w:color w:val="000000"/>
                <w:sz w:val="16"/>
                <w:szCs w:val="16"/>
                <w:lang w:eastAsia="es-MX"/>
              </w:rPr>
              <w:t>•</w:t>
            </w:r>
            <w:r w:rsidRPr="0056453F">
              <w:rPr>
                <w:color w:val="000000"/>
                <w:sz w:val="16"/>
                <w:szCs w:val="16"/>
                <w:lang w:eastAsia="es-MX"/>
              </w:rPr>
              <w:tab/>
              <w:t>La fórmula del indicador de Propósito no menciona en su redacción el rango de edades (5 a 64 años)</w:t>
            </w:r>
          </w:p>
          <w:p w:rsidR="0056453F" w:rsidRPr="0056453F" w:rsidRDefault="0056453F" w:rsidP="0056453F">
            <w:pPr>
              <w:pStyle w:val="Texto"/>
              <w:spacing w:line="252" w:lineRule="exact"/>
              <w:rPr>
                <w:color w:val="000000"/>
                <w:sz w:val="16"/>
                <w:szCs w:val="16"/>
                <w:lang w:eastAsia="es-MX"/>
              </w:rPr>
            </w:pPr>
            <w:r w:rsidRPr="0056453F">
              <w:rPr>
                <w:color w:val="000000"/>
                <w:sz w:val="16"/>
                <w:szCs w:val="16"/>
                <w:lang w:eastAsia="es-MX"/>
              </w:rPr>
              <w:t>•</w:t>
            </w:r>
            <w:r w:rsidRPr="0056453F">
              <w:rPr>
                <w:color w:val="000000"/>
                <w:sz w:val="16"/>
                <w:szCs w:val="16"/>
                <w:lang w:eastAsia="es-MX"/>
              </w:rPr>
              <w:tab/>
              <w:t>A nivel Propósito sería recomendable modificar el indicador, por uno que mida el número de personas que concluyen su tratamiento, ya que el Programa está enfocado en la disminución y tratamiento de personas con adicciones.</w:t>
            </w:r>
          </w:p>
          <w:p w:rsidR="0056453F" w:rsidRPr="0056453F" w:rsidRDefault="0056453F" w:rsidP="0056453F">
            <w:pPr>
              <w:pStyle w:val="Texto"/>
              <w:spacing w:line="252" w:lineRule="exact"/>
              <w:rPr>
                <w:color w:val="000000"/>
                <w:sz w:val="16"/>
                <w:szCs w:val="16"/>
                <w:lang w:eastAsia="es-MX"/>
              </w:rPr>
            </w:pPr>
            <w:r w:rsidRPr="0056453F">
              <w:rPr>
                <w:color w:val="000000"/>
                <w:sz w:val="16"/>
                <w:szCs w:val="16"/>
                <w:lang w:eastAsia="es-MX"/>
              </w:rPr>
              <w:t>•</w:t>
            </w:r>
            <w:r w:rsidRPr="0056453F">
              <w:rPr>
                <w:color w:val="000000"/>
                <w:sz w:val="16"/>
                <w:szCs w:val="16"/>
                <w:lang w:eastAsia="es-MX"/>
              </w:rPr>
              <w:tab/>
              <w:t xml:space="preserve">La Matriz del Programa no cuenta a nivel componente con un indicador que mida la calidad de los servicios que el Organismo SANNAFARM, “Vida Nueva” proporciona, por lo que el equipo evaluador recomienda incluir indicadores de calidad a ese nivel. </w:t>
            </w:r>
          </w:p>
          <w:p w:rsidR="0056453F" w:rsidRPr="0056453F" w:rsidRDefault="0056453F" w:rsidP="0056453F">
            <w:pPr>
              <w:pStyle w:val="Texto"/>
              <w:spacing w:line="252" w:lineRule="exact"/>
              <w:rPr>
                <w:color w:val="000000"/>
                <w:sz w:val="16"/>
                <w:szCs w:val="16"/>
                <w:lang w:eastAsia="es-MX"/>
              </w:rPr>
            </w:pPr>
            <w:r w:rsidRPr="0056453F">
              <w:rPr>
                <w:color w:val="000000"/>
                <w:sz w:val="16"/>
                <w:szCs w:val="16"/>
                <w:lang w:eastAsia="es-MX"/>
              </w:rPr>
              <w:t>•</w:t>
            </w:r>
            <w:r w:rsidRPr="0056453F">
              <w:rPr>
                <w:color w:val="000000"/>
                <w:sz w:val="16"/>
                <w:szCs w:val="16"/>
                <w:lang w:eastAsia="es-MX"/>
              </w:rPr>
              <w:tab/>
              <w:t xml:space="preserve">Revisar el indicador del componente: Servicios de rehabilitación por consumo de sustancias psicoactivas brindados en modalidad de </w:t>
            </w:r>
            <w:proofErr w:type="spellStart"/>
            <w:r w:rsidRPr="0056453F">
              <w:rPr>
                <w:color w:val="000000"/>
                <w:sz w:val="16"/>
                <w:szCs w:val="16"/>
                <w:lang w:eastAsia="es-MX"/>
              </w:rPr>
              <w:t>semi</w:t>
            </w:r>
            <w:proofErr w:type="spellEnd"/>
            <w:r w:rsidRPr="0056453F">
              <w:rPr>
                <w:color w:val="000000"/>
                <w:sz w:val="16"/>
                <w:szCs w:val="16"/>
                <w:lang w:eastAsia="es-MX"/>
              </w:rPr>
              <w:t>-internamiento, ya que en su fórmula mide un promedio pero el nombre del indicador no pareciera ir de acuerdo a la fórmula.</w:t>
            </w:r>
          </w:p>
          <w:p w:rsidR="0056453F" w:rsidRPr="0056453F" w:rsidRDefault="0056453F" w:rsidP="0056453F">
            <w:pPr>
              <w:pStyle w:val="Texto"/>
              <w:spacing w:line="252" w:lineRule="exact"/>
              <w:rPr>
                <w:color w:val="000000"/>
                <w:sz w:val="16"/>
                <w:szCs w:val="16"/>
                <w:lang w:eastAsia="es-MX"/>
              </w:rPr>
            </w:pPr>
            <w:r w:rsidRPr="0056453F">
              <w:rPr>
                <w:color w:val="000000"/>
                <w:sz w:val="16"/>
                <w:szCs w:val="16"/>
                <w:lang w:eastAsia="es-MX"/>
              </w:rPr>
              <w:t>•</w:t>
            </w:r>
            <w:r w:rsidRPr="0056453F">
              <w:rPr>
                <w:color w:val="000000"/>
                <w:sz w:val="16"/>
                <w:szCs w:val="16"/>
                <w:lang w:eastAsia="es-MX"/>
              </w:rPr>
              <w:tab/>
              <w:t xml:space="preserve">Se recomienda incluir tasas de variación que midan el número de personas que concluyen su rehabilitación en </w:t>
            </w:r>
            <w:r w:rsidRPr="0056453F">
              <w:rPr>
                <w:color w:val="000000"/>
                <w:sz w:val="16"/>
                <w:szCs w:val="16"/>
                <w:lang w:eastAsia="es-MX"/>
              </w:rPr>
              <w:lastRenderedPageBreak/>
              <w:t>relación a un año anterior</w:t>
            </w:r>
          </w:p>
          <w:p w:rsidR="0056453F" w:rsidRPr="00542CB0" w:rsidRDefault="0056453F" w:rsidP="0056453F">
            <w:pPr>
              <w:pStyle w:val="Texto"/>
              <w:spacing w:line="252" w:lineRule="exact"/>
              <w:ind w:firstLine="0"/>
              <w:rPr>
                <w:color w:val="000000"/>
                <w:sz w:val="16"/>
                <w:szCs w:val="16"/>
                <w:lang w:eastAsia="es-MX"/>
              </w:rPr>
            </w:pPr>
            <w:r w:rsidRPr="0056453F">
              <w:rPr>
                <w:color w:val="000000"/>
                <w:sz w:val="16"/>
                <w:szCs w:val="16"/>
                <w:lang w:eastAsia="es-MX"/>
              </w:rPr>
              <w:t>•</w:t>
            </w:r>
            <w:r w:rsidRPr="0056453F">
              <w:rPr>
                <w:color w:val="000000"/>
                <w:sz w:val="16"/>
                <w:szCs w:val="16"/>
                <w:lang w:eastAsia="es-MX"/>
              </w:rPr>
              <w:tab/>
              <w:t xml:space="preserve">De igual modo se sugiere medir la asistencia de los pacientes de </w:t>
            </w:r>
            <w:proofErr w:type="spellStart"/>
            <w:r w:rsidRPr="0056453F">
              <w:rPr>
                <w:color w:val="000000"/>
                <w:sz w:val="16"/>
                <w:szCs w:val="16"/>
                <w:lang w:eastAsia="es-MX"/>
              </w:rPr>
              <w:t>semi</w:t>
            </w:r>
            <w:proofErr w:type="spellEnd"/>
            <w:r w:rsidRPr="0056453F">
              <w:rPr>
                <w:color w:val="000000"/>
                <w:sz w:val="16"/>
                <w:szCs w:val="16"/>
                <w:lang w:eastAsia="es-MX"/>
              </w:rPr>
              <w:t>-internamiento a sus sesiones.</w:t>
            </w:r>
          </w:p>
        </w:tc>
      </w:tr>
      <w:tr w:rsidR="00C77DAC" w:rsidRPr="00542CB0" w:rsidTr="00077BC9">
        <w:trPr>
          <w:trHeight w:val="143"/>
        </w:trPr>
        <w:tc>
          <w:tcPr>
            <w:tcW w:w="8726" w:type="dxa"/>
            <w:gridSpan w:val="4"/>
            <w:tcBorders>
              <w:top w:val="single" w:sz="6" w:space="0" w:color="auto"/>
              <w:left w:val="single" w:sz="6" w:space="0" w:color="auto"/>
              <w:bottom w:val="single" w:sz="6" w:space="0" w:color="auto"/>
              <w:right w:val="single" w:sz="6" w:space="0" w:color="000000"/>
            </w:tcBorders>
            <w:noWrap/>
          </w:tcPr>
          <w:p w:rsidR="00C77DAC" w:rsidRPr="00542CB0" w:rsidRDefault="00C77DAC" w:rsidP="00BE5365">
            <w:pPr>
              <w:pStyle w:val="Texto"/>
              <w:spacing w:line="252" w:lineRule="exact"/>
              <w:ind w:firstLine="0"/>
              <w:rPr>
                <w:color w:val="000000"/>
                <w:sz w:val="16"/>
                <w:szCs w:val="16"/>
                <w:lang w:eastAsia="es-MX"/>
              </w:rPr>
            </w:pPr>
            <w:r w:rsidRPr="00542CB0">
              <w:rPr>
                <w:color w:val="000000"/>
                <w:sz w:val="16"/>
                <w:szCs w:val="16"/>
                <w:lang w:eastAsia="es-MX"/>
              </w:rPr>
              <w:lastRenderedPageBreak/>
              <w:t xml:space="preserve">2.2 </w:t>
            </w:r>
            <w:r w:rsidRPr="00E96012">
              <w:rPr>
                <w:color w:val="000000"/>
                <w:sz w:val="16"/>
                <w:szCs w:val="16"/>
                <w:lang w:eastAsia="es-MX"/>
              </w:rPr>
              <w:t>Señalar cuáles son las principales Fortalezas, Oportunidades, Debilidades y Amenazas (FODA), de acuerdo con los temas del programa, estrategia o instituciones.</w:t>
            </w:r>
          </w:p>
        </w:tc>
      </w:tr>
      <w:tr w:rsidR="00C77DAC" w:rsidRPr="00542CB0" w:rsidTr="00077BC9">
        <w:trPr>
          <w:trHeight w:val="143"/>
        </w:trPr>
        <w:tc>
          <w:tcPr>
            <w:tcW w:w="8726" w:type="dxa"/>
            <w:gridSpan w:val="4"/>
            <w:tcBorders>
              <w:top w:val="single" w:sz="6" w:space="0" w:color="auto"/>
              <w:left w:val="single" w:sz="6" w:space="0" w:color="auto"/>
              <w:bottom w:val="single" w:sz="6" w:space="0" w:color="auto"/>
              <w:right w:val="single" w:sz="6" w:space="0" w:color="auto"/>
            </w:tcBorders>
          </w:tcPr>
          <w:p w:rsidR="00C77DAC" w:rsidRDefault="00C77DAC" w:rsidP="00BE5365">
            <w:pPr>
              <w:pStyle w:val="Texto"/>
              <w:spacing w:line="252" w:lineRule="exact"/>
              <w:ind w:firstLine="0"/>
              <w:rPr>
                <w:color w:val="000000"/>
                <w:sz w:val="16"/>
                <w:szCs w:val="16"/>
                <w:lang w:eastAsia="es-MX"/>
              </w:rPr>
            </w:pPr>
            <w:r w:rsidRPr="00542CB0">
              <w:rPr>
                <w:color w:val="000000"/>
                <w:sz w:val="16"/>
                <w:szCs w:val="16"/>
                <w:lang w:eastAsia="es-MX"/>
              </w:rPr>
              <w:t>2.2.1 Fortalezas:</w:t>
            </w:r>
          </w:p>
          <w:p w:rsidR="0056453F" w:rsidRPr="0056453F" w:rsidRDefault="0056453F" w:rsidP="0056453F">
            <w:pPr>
              <w:pStyle w:val="Texto"/>
              <w:spacing w:line="252" w:lineRule="exact"/>
              <w:ind w:firstLine="0"/>
              <w:rPr>
                <w:color w:val="000000"/>
                <w:sz w:val="16"/>
                <w:szCs w:val="16"/>
              </w:rPr>
            </w:pPr>
            <w:r>
              <w:rPr>
                <w:color w:val="000000"/>
                <w:sz w:val="16"/>
                <w:szCs w:val="16"/>
              </w:rPr>
              <w:t>•</w:t>
            </w:r>
            <w:r w:rsidRPr="0056453F">
              <w:rPr>
                <w:color w:val="000000"/>
                <w:sz w:val="16"/>
                <w:szCs w:val="16"/>
              </w:rPr>
              <w:t>Su propósito continúa definido</w:t>
            </w:r>
          </w:p>
          <w:p w:rsidR="0056453F" w:rsidRPr="0056453F" w:rsidRDefault="0056453F" w:rsidP="0056453F">
            <w:pPr>
              <w:pStyle w:val="Texto"/>
              <w:spacing w:line="252" w:lineRule="exact"/>
              <w:ind w:firstLine="0"/>
              <w:rPr>
                <w:color w:val="000000"/>
                <w:sz w:val="16"/>
                <w:szCs w:val="16"/>
              </w:rPr>
            </w:pPr>
            <w:r>
              <w:rPr>
                <w:color w:val="000000"/>
                <w:sz w:val="16"/>
                <w:szCs w:val="16"/>
              </w:rPr>
              <w:t>•</w:t>
            </w:r>
            <w:r w:rsidRPr="0056453F">
              <w:rPr>
                <w:color w:val="000000"/>
                <w:sz w:val="16"/>
                <w:szCs w:val="16"/>
              </w:rPr>
              <w:t>La atención profesional, sigue realizándose con calidez.</w:t>
            </w:r>
          </w:p>
          <w:p w:rsidR="0056453F" w:rsidRPr="0056453F" w:rsidRDefault="0056453F" w:rsidP="0056453F">
            <w:pPr>
              <w:pStyle w:val="Texto"/>
              <w:spacing w:line="252" w:lineRule="exact"/>
              <w:ind w:firstLine="0"/>
              <w:rPr>
                <w:color w:val="000000"/>
                <w:sz w:val="16"/>
                <w:szCs w:val="16"/>
              </w:rPr>
            </w:pPr>
            <w:r>
              <w:rPr>
                <w:color w:val="000000"/>
                <w:sz w:val="16"/>
                <w:szCs w:val="16"/>
              </w:rPr>
              <w:t>•</w:t>
            </w:r>
            <w:r w:rsidRPr="0056453F">
              <w:rPr>
                <w:color w:val="000000"/>
                <w:sz w:val="16"/>
                <w:szCs w:val="16"/>
              </w:rPr>
              <w:t>Los profesionales de la salud, están capacitados y comprometidos a brindar atención integral a los pacientes</w:t>
            </w:r>
          </w:p>
          <w:p w:rsidR="00E96012" w:rsidRPr="00542CB0" w:rsidRDefault="0056453F" w:rsidP="0056453F">
            <w:pPr>
              <w:pStyle w:val="Texto"/>
              <w:spacing w:line="252" w:lineRule="exact"/>
              <w:ind w:firstLine="0"/>
              <w:rPr>
                <w:color w:val="000000"/>
                <w:sz w:val="16"/>
                <w:szCs w:val="16"/>
              </w:rPr>
            </w:pPr>
            <w:r>
              <w:rPr>
                <w:color w:val="000000"/>
                <w:sz w:val="16"/>
                <w:szCs w:val="16"/>
              </w:rPr>
              <w:t>•</w:t>
            </w:r>
            <w:r w:rsidRPr="0056453F">
              <w:rPr>
                <w:color w:val="000000"/>
                <w:sz w:val="16"/>
                <w:szCs w:val="16"/>
              </w:rPr>
              <w:t>Permanece un ambiente laboral estrecho y en armonía, entre el personal administrativo, médico y operativo</w:t>
            </w:r>
          </w:p>
        </w:tc>
      </w:tr>
      <w:tr w:rsidR="00C77DAC" w:rsidRPr="00542CB0" w:rsidTr="00077BC9">
        <w:trPr>
          <w:trHeight w:val="143"/>
        </w:trPr>
        <w:tc>
          <w:tcPr>
            <w:tcW w:w="8726" w:type="dxa"/>
            <w:gridSpan w:val="4"/>
            <w:tcBorders>
              <w:top w:val="single" w:sz="6" w:space="0" w:color="auto"/>
              <w:left w:val="single" w:sz="6" w:space="0" w:color="auto"/>
              <w:bottom w:val="single" w:sz="6" w:space="0" w:color="auto"/>
              <w:right w:val="single" w:sz="6" w:space="0" w:color="auto"/>
            </w:tcBorders>
          </w:tcPr>
          <w:p w:rsidR="00C77DAC" w:rsidRDefault="00C77DAC" w:rsidP="00BE5365">
            <w:pPr>
              <w:pStyle w:val="Texto"/>
              <w:spacing w:line="252" w:lineRule="exact"/>
              <w:ind w:firstLine="0"/>
              <w:rPr>
                <w:color w:val="000000"/>
                <w:sz w:val="16"/>
                <w:szCs w:val="16"/>
                <w:lang w:eastAsia="es-MX"/>
              </w:rPr>
            </w:pPr>
            <w:r w:rsidRPr="00542CB0">
              <w:rPr>
                <w:color w:val="000000"/>
                <w:sz w:val="16"/>
                <w:szCs w:val="16"/>
                <w:lang w:eastAsia="es-MX"/>
              </w:rPr>
              <w:t>2.2.2 Oportunidades:</w:t>
            </w:r>
          </w:p>
          <w:p w:rsidR="0056453F" w:rsidRPr="0056453F" w:rsidRDefault="0056453F" w:rsidP="0056453F">
            <w:pPr>
              <w:pStyle w:val="Texto"/>
              <w:spacing w:line="252" w:lineRule="exact"/>
              <w:ind w:firstLine="0"/>
              <w:rPr>
                <w:color w:val="000000"/>
                <w:sz w:val="16"/>
                <w:szCs w:val="16"/>
                <w:lang w:eastAsia="es-MX"/>
              </w:rPr>
            </w:pPr>
            <w:r>
              <w:rPr>
                <w:color w:val="000000"/>
                <w:sz w:val="16"/>
                <w:szCs w:val="16"/>
                <w:lang w:eastAsia="es-MX"/>
              </w:rPr>
              <w:t>•</w:t>
            </w:r>
            <w:r w:rsidRPr="0056453F">
              <w:rPr>
                <w:color w:val="000000"/>
                <w:sz w:val="16"/>
                <w:szCs w:val="16"/>
                <w:lang w:eastAsia="es-MX"/>
              </w:rPr>
              <w:t>Ofrece al público diversos tipos de consultas enfocadas a la rehabilitación del paciente</w:t>
            </w:r>
          </w:p>
          <w:p w:rsidR="0056453F" w:rsidRDefault="0056453F" w:rsidP="0056453F">
            <w:pPr>
              <w:pStyle w:val="Texto"/>
              <w:spacing w:line="252" w:lineRule="exact"/>
              <w:ind w:firstLine="0"/>
              <w:rPr>
                <w:color w:val="000000"/>
                <w:sz w:val="16"/>
                <w:szCs w:val="16"/>
                <w:lang w:eastAsia="es-MX"/>
              </w:rPr>
            </w:pPr>
            <w:r>
              <w:rPr>
                <w:color w:val="000000"/>
                <w:sz w:val="16"/>
                <w:szCs w:val="16"/>
                <w:lang w:eastAsia="es-MX"/>
              </w:rPr>
              <w:t>•</w:t>
            </w:r>
            <w:r w:rsidRPr="0056453F">
              <w:rPr>
                <w:color w:val="000000"/>
                <w:sz w:val="16"/>
                <w:szCs w:val="16"/>
                <w:lang w:eastAsia="es-MX"/>
              </w:rPr>
              <w:t>Cuenta con un universo de población  de responsabilidad la cual atienden conforme a los recursos asignados.</w:t>
            </w:r>
          </w:p>
          <w:p w:rsidR="00E96012" w:rsidRPr="00BF2BFE" w:rsidRDefault="00E96012" w:rsidP="002649C7">
            <w:pPr>
              <w:pStyle w:val="Texto"/>
              <w:spacing w:line="252" w:lineRule="exact"/>
              <w:rPr>
                <w:color w:val="000000"/>
                <w:sz w:val="16"/>
                <w:szCs w:val="16"/>
              </w:rPr>
            </w:pPr>
          </w:p>
        </w:tc>
      </w:tr>
      <w:tr w:rsidR="00C77DAC" w:rsidRPr="00542CB0" w:rsidTr="00077BC9">
        <w:trPr>
          <w:trHeight w:val="143"/>
        </w:trPr>
        <w:tc>
          <w:tcPr>
            <w:tcW w:w="8726" w:type="dxa"/>
            <w:gridSpan w:val="4"/>
            <w:tcBorders>
              <w:top w:val="single" w:sz="6" w:space="0" w:color="auto"/>
              <w:left w:val="single" w:sz="6" w:space="0" w:color="auto"/>
              <w:bottom w:val="single" w:sz="6" w:space="0" w:color="auto"/>
              <w:right w:val="single" w:sz="6" w:space="0" w:color="auto"/>
            </w:tcBorders>
          </w:tcPr>
          <w:p w:rsidR="00C77DAC" w:rsidRDefault="00C77DAC" w:rsidP="00BE5365">
            <w:pPr>
              <w:pStyle w:val="Texto"/>
              <w:spacing w:line="252" w:lineRule="exact"/>
              <w:ind w:firstLine="0"/>
              <w:rPr>
                <w:color w:val="000000"/>
                <w:sz w:val="16"/>
                <w:szCs w:val="16"/>
                <w:lang w:eastAsia="es-MX"/>
              </w:rPr>
            </w:pPr>
            <w:r w:rsidRPr="00542CB0">
              <w:rPr>
                <w:color w:val="000000"/>
                <w:sz w:val="16"/>
                <w:szCs w:val="16"/>
                <w:lang w:eastAsia="es-MX"/>
              </w:rPr>
              <w:t>2.2.3 Debilidades:</w:t>
            </w:r>
          </w:p>
          <w:p w:rsidR="0056453F" w:rsidRPr="0056453F" w:rsidRDefault="0056453F" w:rsidP="0056453F">
            <w:pPr>
              <w:pStyle w:val="Texto"/>
              <w:spacing w:line="252" w:lineRule="exact"/>
              <w:ind w:firstLine="0"/>
              <w:rPr>
                <w:color w:val="000000"/>
                <w:sz w:val="16"/>
                <w:szCs w:val="16"/>
                <w:lang w:eastAsia="es-MX"/>
              </w:rPr>
            </w:pPr>
            <w:r>
              <w:rPr>
                <w:color w:val="000000"/>
                <w:sz w:val="16"/>
                <w:szCs w:val="16"/>
                <w:lang w:eastAsia="es-MX"/>
              </w:rPr>
              <w:t>•</w:t>
            </w:r>
            <w:r w:rsidRPr="0056453F">
              <w:rPr>
                <w:color w:val="000000"/>
                <w:sz w:val="16"/>
                <w:szCs w:val="16"/>
                <w:lang w:eastAsia="es-MX"/>
              </w:rPr>
              <w:t>El recurso presupuestario asignado no es suficiente para todas las actividades y acciones que son necesarias efectuar.</w:t>
            </w:r>
          </w:p>
          <w:p w:rsidR="001C6B56" w:rsidRPr="00542CB0" w:rsidRDefault="0056453F" w:rsidP="0056453F">
            <w:pPr>
              <w:pStyle w:val="Texto"/>
              <w:spacing w:line="252" w:lineRule="exact"/>
              <w:ind w:firstLine="0"/>
              <w:rPr>
                <w:color w:val="000000"/>
                <w:sz w:val="16"/>
                <w:szCs w:val="16"/>
                <w:lang w:eastAsia="es-MX"/>
              </w:rPr>
            </w:pPr>
            <w:r>
              <w:rPr>
                <w:color w:val="000000"/>
                <w:sz w:val="16"/>
                <w:szCs w:val="16"/>
                <w:lang w:eastAsia="es-MX"/>
              </w:rPr>
              <w:t>•</w:t>
            </w:r>
            <w:r w:rsidRPr="0056453F">
              <w:rPr>
                <w:color w:val="000000"/>
                <w:sz w:val="16"/>
                <w:szCs w:val="16"/>
                <w:lang w:eastAsia="es-MX"/>
              </w:rPr>
              <w:t>No cuentan con  espacios estructurales suficientes para  realizar  una  ampliación en el servicio que proporcionan</w:t>
            </w:r>
            <w:r>
              <w:rPr>
                <w:color w:val="000000"/>
                <w:sz w:val="16"/>
                <w:szCs w:val="16"/>
                <w:lang w:eastAsia="es-MX"/>
              </w:rPr>
              <w:t>.</w:t>
            </w:r>
          </w:p>
        </w:tc>
      </w:tr>
      <w:tr w:rsidR="00C77DAC" w:rsidRPr="00542CB0" w:rsidTr="00077BC9">
        <w:trPr>
          <w:trHeight w:val="143"/>
        </w:trPr>
        <w:tc>
          <w:tcPr>
            <w:tcW w:w="8726" w:type="dxa"/>
            <w:gridSpan w:val="4"/>
            <w:tcBorders>
              <w:top w:val="single" w:sz="6" w:space="0" w:color="auto"/>
              <w:left w:val="single" w:sz="6" w:space="0" w:color="auto"/>
              <w:bottom w:val="single" w:sz="6" w:space="0" w:color="auto"/>
              <w:right w:val="single" w:sz="6" w:space="0" w:color="auto"/>
            </w:tcBorders>
          </w:tcPr>
          <w:p w:rsidR="00C77DAC" w:rsidRDefault="00C77DAC" w:rsidP="00BE5365">
            <w:pPr>
              <w:pStyle w:val="Texto"/>
              <w:spacing w:line="252" w:lineRule="exact"/>
              <w:ind w:firstLine="0"/>
              <w:rPr>
                <w:color w:val="000000"/>
                <w:sz w:val="16"/>
                <w:szCs w:val="16"/>
                <w:lang w:eastAsia="es-MX"/>
              </w:rPr>
            </w:pPr>
            <w:r w:rsidRPr="00542CB0">
              <w:rPr>
                <w:color w:val="000000"/>
                <w:sz w:val="16"/>
                <w:szCs w:val="16"/>
                <w:lang w:eastAsia="es-MX"/>
              </w:rPr>
              <w:t>2.2.4 Amenazas:</w:t>
            </w:r>
          </w:p>
          <w:p w:rsidR="0056453F" w:rsidRPr="0056453F" w:rsidRDefault="0056453F" w:rsidP="0056453F">
            <w:pPr>
              <w:pStyle w:val="Texto"/>
              <w:spacing w:line="252" w:lineRule="exact"/>
              <w:ind w:firstLine="0"/>
              <w:rPr>
                <w:color w:val="000000"/>
                <w:sz w:val="16"/>
                <w:szCs w:val="16"/>
              </w:rPr>
            </w:pPr>
            <w:r>
              <w:rPr>
                <w:color w:val="000000"/>
                <w:sz w:val="16"/>
                <w:szCs w:val="16"/>
              </w:rPr>
              <w:t>•</w:t>
            </w:r>
            <w:r w:rsidRPr="0056453F">
              <w:rPr>
                <w:color w:val="000000"/>
                <w:sz w:val="16"/>
                <w:szCs w:val="16"/>
              </w:rPr>
              <w:t>No contar con un indicador a nivel Propósito que mida el porcentaje de conclusión del tratamiento</w:t>
            </w:r>
          </w:p>
          <w:p w:rsidR="00FF61A4" w:rsidRPr="00542CB0" w:rsidRDefault="0056453F" w:rsidP="0056453F">
            <w:pPr>
              <w:pStyle w:val="Texto"/>
              <w:spacing w:line="252" w:lineRule="exact"/>
              <w:ind w:firstLine="0"/>
              <w:rPr>
                <w:color w:val="000000"/>
                <w:sz w:val="16"/>
                <w:szCs w:val="16"/>
              </w:rPr>
            </w:pPr>
            <w:r>
              <w:rPr>
                <w:color w:val="000000"/>
                <w:sz w:val="16"/>
                <w:szCs w:val="16"/>
              </w:rPr>
              <w:t>•</w:t>
            </w:r>
            <w:r w:rsidRPr="0056453F">
              <w:rPr>
                <w:color w:val="000000"/>
                <w:sz w:val="16"/>
                <w:szCs w:val="16"/>
              </w:rPr>
              <w:t>No llegar a las metas establecidas al no contar con un sistema de seguimiento a los pacientes, especialmente a los que no concluyeron con su tratamiento</w:t>
            </w:r>
          </w:p>
        </w:tc>
      </w:tr>
    </w:tbl>
    <w:p w:rsidR="00B77149" w:rsidRDefault="00B77149" w:rsidP="001D3B17">
      <w:pPr>
        <w:pStyle w:val="ROMANOS"/>
        <w:spacing w:line="278" w:lineRule="exact"/>
        <w:rPr>
          <w:sz w:val="10"/>
          <w:lang w:val="es-MX"/>
        </w:rPr>
      </w:pPr>
    </w:p>
    <w:p w:rsidR="006917FE" w:rsidRDefault="006917FE" w:rsidP="00077BC9">
      <w:pPr>
        <w:pStyle w:val="ROMANOS"/>
        <w:spacing w:line="278" w:lineRule="exact"/>
        <w:ind w:left="0" w:firstLine="0"/>
        <w:rPr>
          <w:sz w:val="10"/>
          <w:lang w:val="es-MX"/>
        </w:rPr>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376"/>
        <w:gridCol w:w="12"/>
        <w:gridCol w:w="1821"/>
        <w:gridCol w:w="1162"/>
        <w:gridCol w:w="47"/>
        <w:gridCol w:w="113"/>
        <w:gridCol w:w="558"/>
        <w:gridCol w:w="630"/>
        <w:gridCol w:w="1146"/>
        <w:gridCol w:w="92"/>
        <w:gridCol w:w="1086"/>
        <w:gridCol w:w="46"/>
        <w:gridCol w:w="1076"/>
      </w:tblGrid>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auto"/>
            </w:tcBorders>
            <w:shd w:val="pct12" w:color="auto" w:fill="FFFFFF"/>
          </w:tcPr>
          <w:p w:rsidR="00C77DAC" w:rsidRPr="00542CB0" w:rsidRDefault="00C77DAC" w:rsidP="00BE5365">
            <w:pPr>
              <w:pStyle w:val="Texto"/>
              <w:spacing w:line="252" w:lineRule="exact"/>
              <w:ind w:firstLine="0"/>
              <w:rPr>
                <w:b/>
                <w:color w:val="000000"/>
                <w:sz w:val="16"/>
                <w:szCs w:val="16"/>
                <w:lang w:eastAsia="es-MX"/>
              </w:rPr>
            </w:pPr>
            <w:r w:rsidRPr="00542CB0">
              <w:rPr>
                <w:b/>
                <w:color w:val="000000"/>
                <w:sz w:val="16"/>
                <w:szCs w:val="16"/>
                <w:lang w:eastAsia="es-MX"/>
              </w:rPr>
              <w:t xml:space="preserve">3. </w:t>
            </w:r>
            <w:r w:rsidRPr="009220C1">
              <w:rPr>
                <w:rFonts w:ascii="Arial Negrita" w:hAnsi="Arial Negrita"/>
                <w:b/>
                <w:smallCaps/>
                <w:color w:val="000000"/>
                <w:sz w:val="16"/>
                <w:szCs w:val="16"/>
                <w:lang w:eastAsia="es-MX"/>
              </w:rPr>
              <w:t>Conclusiones y recomendaciones de la evaluación</w:t>
            </w: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F952C2" w:rsidRDefault="00C77DAC" w:rsidP="00BE5365">
            <w:pPr>
              <w:pStyle w:val="Texto"/>
              <w:spacing w:line="252" w:lineRule="exact"/>
              <w:ind w:firstLine="0"/>
              <w:rPr>
                <w:color w:val="000000"/>
                <w:sz w:val="16"/>
                <w:szCs w:val="16"/>
                <w:lang w:eastAsia="es-MX"/>
              </w:rPr>
            </w:pPr>
            <w:r w:rsidRPr="00DD59EC">
              <w:rPr>
                <w:color w:val="000000"/>
                <w:sz w:val="16"/>
                <w:szCs w:val="16"/>
                <w:lang w:eastAsia="es-MX"/>
              </w:rPr>
              <w:t>3.1 Describir brevemente las conclusiones de la evaluación:</w:t>
            </w:r>
          </w:p>
          <w:p w:rsidR="00A54095" w:rsidRPr="00A54095" w:rsidRDefault="00A54095" w:rsidP="00A54095">
            <w:pPr>
              <w:pStyle w:val="Texto"/>
              <w:spacing w:line="252" w:lineRule="exact"/>
              <w:ind w:firstLine="0"/>
              <w:rPr>
                <w:color w:val="000000"/>
                <w:sz w:val="16"/>
                <w:szCs w:val="16"/>
                <w:lang w:eastAsia="es-MX"/>
              </w:rPr>
            </w:pPr>
            <w:r w:rsidRPr="00A54095">
              <w:rPr>
                <w:color w:val="000000"/>
                <w:sz w:val="16"/>
                <w:szCs w:val="16"/>
                <w:lang w:eastAsia="es-MX"/>
              </w:rPr>
              <w:t>Al finalizar esta Evaluación Complementaria al Programa 135 Prevención y Atención a las Adicciones, necesariamente se llega a la conclusión de la misma, la cual la plasmaremos basándonos en el análisis, en las revisiones efectuadas, en las documentación entregada por la instancia evaluada, así como en las recomendaciones y observaciones contenidas en este documento, por lo que se concluye que el Programa 135 Prevención y Atención a las Adicciones, cumple con el objetivo para el cual fue creado.</w:t>
            </w:r>
          </w:p>
          <w:p w:rsidR="00A54095" w:rsidRPr="00A54095" w:rsidRDefault="00A54095" w:rsidP="00A54095">
            <w:pPr>
              <w:pStyle w:val="Texto"/>
              <w:spacing w:line="252" w:lineRule="exact"/>
              <w:ind w:firstLine="0"/>
              <w:rPr>
                <w:color w:val="000000"/>
                <w:sz w:val="16"/>
                <w:szCs w:val="16"/>
                <w:lang w:eastAsia="es-MX"/>
              </w:rPr>
            </w:pPr>
            <w:r w:rsidRPr="00A54095">
              <w:rPr>
                <w:color w:val="000000"/>
                <w:sz w:val="16"/>
                <w:szCs w:val="16"/>
                <w:lang w:eastAsia="es-MX"/>
              </w:rPr>
              <w:t>Se resalta el cumplimiento del objetivo por la importancia del mismo, el cual consiste en proporcionar al paciente consumidor de sustancias psicoactivas tratamiento profesional, multidisciplinario e integral que le permita reconocer sus factores de riesgo y protectores que influyan en el consumo de las sustancias psicoactivas para lograr su abstinencia, rehabilitación física, emocional y espiritual y así alcanzar su reinserción social exitosa, lo cual es esencial para el beneficio tanto de la persona como de la sociedad campechana!</w:t>
            </w:r>
          </w:p>
          <w:p w:rsidR="00F952C2" w:rsidRPr="00DD59EC" w:rsidRDefault="00A54095" w:rsidP="00A54095">
            <w:pPr>
              <w:pStyle w:val="Texto"/>
              <w:spacing w:line="252" w:lineRule="exact"/>
              <w:ind w:firstLine="0"/>
              <w:rPr>
                <w:color w:val="000000"/>
                <w:sz w:val="16"/>
                <w:szCs w:val="16"/>
                <w:lang w:val="es-MX" w:eastAsia="es-MX"/>
              </w:rPr>
            </w:pPr>
            <w:r w:rsidRPr="00A54095">
              <w:rPr>
                <w:color w:val="000000"/>
                <w:sz w:val="16"/>
                <w:szCs w:val="16"/>
                <w:lang w:eastAsia="es-MX"/>
              </w:rPr>
              <w:lastRenderedPageBreak/>
              <w:t>Es necesario señalar que si bien es cierto el cumplimiento del Programa, también es necesario puntualizar que indicamos los Aspectos Susceptibles de Mejora, a los cuales debe dárseles el seguimiento adecuado por parte del Sistema de Atención a Niños, Niñas y Adolescentes Farmacodependientes, “Vida Nueva”</w:t>
            </w:r>
            <w:r>
              <w:rPr>
                <w:color w:val="000000"/>
                <w:sz w:val="16"/>
                <w:szCs w:val="16"/>
                <w:lang w:eastAsia="es-MX"/>
              </w:rPr>
              <w:t>.</w:t>
            </w: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C77DAC" w:rsidRPr="00542CB0" w:rsidRDefault="00C77DAC" w:rsidP="00BE5365">
            <w:pPr>
              <w:pStyle w:val="Texto"/>
              <w:spacing w:line="252" w:lineRule="exact"/>
              <w:ind w:firstLine="0"/>
              <w:rPr>
                <w:color w:val="000000"/>
                <w:sz w:val="16"/>
                <w:szCs w:val="16"/>
                <w:lang w:eastAsia="es-MX"/>
              </w:rPr>
            </w:pPr>
            <w:r w:rsidRPr="00542CB0">
              <w:rPr>
                <w:color w:val="000000"/>
                <w:sz w:val="16"/>
                <w:szCs w:val="16"/>
                <w:lang w:eastAsia="es-MX"/>
              </w:rPr>
              <w:lastRenderedPageBreak/>
              <w:t>3.2 Describir las recomendaciones de acuerdo a su relevancia:</w:t>
            </w: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C77DAC" w:rsidRPr="002D63EA" w:rsidRDefault="00A54095" w:rsidP="00A54095">
            <w:pPr>
              <w:pStyle w:val="Texto"/>
              <w:numPr>
                <w:ilvl w:val="0"/>
                <w:numId w:val="13"/>
              </w:numPr>
              <w:spacing w:line="252" w:lineRule="exact"/>
              <w:rPr>
                <w:color w:val="000000"/>
                <w:sz w:val="16"/>
                <w:szCs w:val="16"/>
                <w:lang w:eastAsia="es-MX"/>
              </w:rPr>
            </w:pPr>
            <w:r w:rsidRPr="00A54095">
              <w:rPr>
                <w:color w:val="000000"/>
                <w:sz w:val="16"/>
                <w:szCs w:val="16"/>
                <w:lang w:eastAsia="es-MX"/>
              </w:rPr>
              <w:t>Modificación al Acuerdo de creación del SANNAFARM “Vida Nueva”</w:t>
            </w: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C77DAC" w:rsidRPr="002D63EA" w:rsidRDefault="00A54095" w:rsidP="00A54095">
            <w:pPr>
              <w:pStyle w:val="Texto"/>
              <w:numPr>
                <w:ilvl w:val="0"/>
                <w:numId w:val="13"/>
              </w:numPr>
              <w:spacing w:line="252" w:lineRule="exact"/>
              <w:rPr>
                <w:color w:val="000000"/>
                <w:sz w:val="16"/>
                <w:szCs w:val="16"/>
                <w:lang w:eastAsia="es-MX"/>
              </w:rPr>
            </w:pPr>
            <w:r w:rsidRPr="00A54095">
              <w:rPr>
                <w:color w:val="000000"/>
                <w:sz w:val="16"/>
                <w:szCs w:val="16"/>
                <w:lang w:eastAsia="es-MX"/>
              </w:rPr>
              <w:t>Modificar y actualizar el Reglamento Interior, del</w:t>
            </w:r>
            <w:r>
              <w:rPr>
                <w:color w:val="000000"/>
                <w:sz w:val="16"/>
                <w:szCs w:val="16"/>
                <w:lang w:eastAsia="es-MX"/>
              </w:rPr>
              <w:t xml:space="preserve"> </w:t>
            </w:r>
            <w:r w:rsidRPr="00A54095">
              <w:rPr>
                <w:color w:val="000000"/>
                <w:sz w:val="16"/>
                <w:szCs w:val="16"/>
                <w:lang w:eastAsia="es-MX"/>
              </w:rPr>
              <w:t>SANNAFARM “Vida Nueva”, deberán efectuar los trámites necesarios, para su aprobación y posterior publicación en el Periódico Oficial del Estado.</w:t>
            </w: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C77DAC" w:rsidRPr="007374C7" w:rsidRDefault="00A54095" w:rsidP="00A54095">
            <w:pPr>
              <w:pStyle w:val="Texto"/>
              <w:numPr>
                <w:ilvl w:val="0"/>
                <w:numId w:val="13"/>
              </w:numPr>
              <w:spacing w:line="252" w:lineRule="exact"/>
              <w:rPr>
                <w:color w:val="000000"/>
                <w:sz w:val="16"/>
                <w:szCs w:val="16"/>
                <w:lang w:eastAsia="es-MX"/>
              </w:rPr>
            </w:pPr>
            <w:r w:rsidRPr="00A54095">
              <w:rPr>
                <w:color w:val="000000"/>
                <w:sz w:val="16"/>
                <w:szCs w:val="16"/>
                <w:lang w:eastAsia="es-MX"/>
              </w:rPr>
              <w:t>Mantener una actualización constante al Programa 135 Prevención y Atención a las Adicciones</w:t>
            </w: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C77DAC" w:rsidRPr="007374C7" w:rsidRDefault="00A54095" w:rsidP="00A54095">
            <w:pPr>
              <w:pStyle w:val="Texto"/>
              <w:numPr>
                <w:ilvl w:val="0"/>
                <w:numId w:val="13"/>
              </w:numPr>
              <w:spacing w:line="252" w:lineRule="exact"/>
              <w:rPr>
                <w:color w:val="000000"/>
                <w:sz w:val="16"/>
                <w:szCs w:val="16"/>
                <w:lang w:eastAsia="es-MX"/>
              </w:rPr>
            </w:pPr>
            <w:r w:rsidRPr="00A54095">
              <w:rPr>
                <w:color w:val="000000"/>
                <w:sz w:val="16"/>
                <w:szCs w:val="16"/>
                <w:lang w:eastAsia="es-MX"/>
              </w:rPr>
              <w:t>Mejorar la redacción del Propósito ya que no se especifica en qué Estado,  y la palabra fortalecida, no es lo suficientemente clara como para saber qué beneficios está obteniendo la población del Estado.</w:t>
            </w:r>
          </w:p>
        </w:tc>
      </w:tr>
      <w:tr w:rsidR="00C77DAC" w:rsidRPr="00542CB0" w:rsidTr="006917FE">
        <w:trPr>
          <w:trHeight w:val="215"/>
        </w:trPr>
        <w:tc>
          <w:tcPr>
            <w:tcW w:w="8712" w:type="dxa"/>
            <w:gridSpan w:val="14"/>
            <w:tcBorders>
              <w:top w:val="single" w:sz="6" w:space="0" w:color="auto"/>
              <w:left w:val="single" w:sz="6" w:space="0" w:color="auto"/>
              <w:bottom w:val="single" w:sz="6" w:space="0" w:color="auto"/>
              <w:right w:val="single" w:sz="6" w:space="0" w:color="000000"/>
            </w:tcBorders>
          </w:tcPr>
          <w:p w:rsidR="00C77DAC" w:rsidRPr="007374C7" w:rsidRDefault="00A54095" w:rsidP="00A54095">
            <w:pPr>
              <w:pStyle w:val="Texto"/>
              <w:numPr>
                <w:ilvl w:val="0"/>
                <w:numId w:val="13"/>
              </w:numPr>
              <w:spacing w:line="252" w:lineRule="exact"/>
              <w:rPr>
                <w:color w:val="000000"/>
                <w:sz w:val="16"/>
                <w:szCs w:val="16"/>
                <w:lang w:eastAsia="es-MX"/>
              </w:rPr>
            </w:pPr>
            <w:r w:rsidRPr="00A54095">
              <w:rPr>
                <w:color w:val="000000"/>
                <w:sz w:val="16"/>
                <w:szCs w:val="16"/>
                <w:lang w:eastAsia="es-MX"/>
              </w:rPr>
              <w:t>Modificar la redacción del  indicador de Propósito ya que  no menciona en su redacción el rango de edades (5 a 64 años)</w:t>
            </w: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C77DAC" w:rsidRPr="00B566E1" w:rsidRDefault="00A54095" w:rsidP="00A54095">
            <w:pPr>
              <w:pStyle w:val="Texto"/>
              <w:numPr>
                <w:ilvl w:val="0"/>
                <w:numId w:val="13"/>
              </w:numPr>
              <w:spacing w:line="252" w:lineRule="exact"/>
              <w:rPr>
                <w:color w:val="000000"/>
                <w:sz w:val="16"/>
                <w:szCs w:val="16"/>
                <w:lang w:eastAsia="es-MX"/>
              </w:rPr>
            </w:pPr>
            <w:r w:rsidRPr="00A54095">
              <w:rPr>
                <w:color w:val="000000"/>
                <w:sz w:val="16"/>
                <w:szCs w:val="16"/>
                <w:lang w:eastAsia="es-MX"/>
              </w:rPr>
              <w:t>A nivel Propósito sería recomendable modificar el indicador por un indicador que mida el número de personas que concluyen su tratamiento, ya que el Programa está enfocado en la disminución y tratamiento de personas con adicciones.</w:t>
            </w: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C77DAC" w:rsidRPr="00B566E1" w:rsidRDefault="00A54095" w:rsidP="00A54095">
            <w:pPr>
              <w:pStyle w:val="Texto"/>
              <w:numPr>
                <w:ilvl w:val="0"/>
                <w:numId w:val="13"/>
              </w:numPr>
              <w:spacing w:line="252" w:lineRule="exact"/>
              <w:rPr>
                <w:color w:val="000000"/>
                <w:sz w:val="16"/>
                <w:szCs w:val="16"/>
                <w:lang w:eastAsia="es-MX"/>
              </w:rPr>
            </w:pPr>
            <w:r w:rsidRPr="00A54095">
              <w:rPr>
                <w:color w:val="000000"/>
                <w:sz w:val="16"/>
                <w:szCs w:val="16"/>
                <w:lang w:eastAsia="es-MX"/>
              </w:rPr>
              <w:t>Agregar a nivel componente un indicador que mida la calidad de los servicios que proporciona el Organismo SANNAFARM</w:t>
            </w:r>
          </w:p>
        </w:tc>
      </w:tr>
      <w:tr w:rsidR="00DD59E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DD59EC" w:rsidRPr="00B566E1" w:rsidRDefault="00A54095" w:rsidP="00A54095">
            <w:pPr>
              <w:pStyle w:val="Texto"/>
              <w:numPr>
                <w:ilvl w:val="0"/>
                <w:numId w:val="13"/>
              </w:numPr>
              <w:spacing w:line="252" w:lineRule="exact"/>
              <w:rPr>
                <w:color w:val="000000"/>
                <w:sz w:val="16"/>
                <w:szCs w:val="16"/>
                <w:lang w:eastAsia="es-MX"/>
              </w:rPr>
            </w:pPr>
            <w:r w:rsidRPr="00A54095">
              <w:rPr>
                <w:color w:val="000000"/>
                <w:sz w:val="16"/>
                <w:szCs w:val="16"/>
                <w:lang w:eastAsia="es-MX"/>
              </w:rPr>
              <w:t xml:space="preserve">Revisar el indicador del componente: Servicios de rehabilitación por consumo de sustancias psicoactivas brindados en modalidad de </w:t>
            </w:r>
            <w:proofErr w:type="spellStart"/>
            <w:r w:rsidRPr="00A54095">
              <w:rPr>
                <w:color w:val="000000"/>
                <w:sz w:val="16"/>
                <w:szCs w:val="16"/>
                <w:lang w:eastAsia="es-MX"/>
              </w:rPr>
              <w:t>semi</w:t>
            </w:r>
            <w:proofErr w:type="spellEnd"/>
            <w:r w:rsidRPr="00A54095">
              <w:rPr>
                <w:color w:val="000000"/>
                <w:sz w:val="16"/>
                <w:szCs w:val="16"/>
                <w:lang w:eastAsia="es-MX"/>
              </w:rPr>
              <w:t xml:space="preserve"> internamiento, ya que en su fórmula mide un promedio pero el nombre del indicador no pareciera ir de acuerdo a la fórmula</w:t>
            </w:r>
            <w:r>
              <w:rPr>
                <w:color w:val="000000"/>
                <w:sz w:val="16"/>
                <w:szCs w:val="16"/>
                <w:lang w:eastAsia="es-MX"/>
              </w:rPr>
              <w:t>.</w:t>
            </w:r>
          </w:p>
        </w:tc>
      </w:tr>
      <w:tr w:rsidR="00DD59E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DD59EC" w:rsidRPr="00B566E1" w:rsidRDefault="00A54095" w:rsidP="00A54095">
            <w:pPr>
              <w:pStyle w:val="Texto"/>
              <w:numPr>
                <w:ilvl w:val="0"/>
                <w:numId w:val="13"/>
              </w:numPr>
              <w:spacing w:line="252" w:lineRule="exact"/>
              <w:rPr>
                <w:color w:val="000000"/>
                <w:sz w:val="16"/>
                <w:szCs w:val="16"/>
                <w:lang w:eastAsia="es-MX"/>
              </w:rPr>
            </w:pPr>
            <w:r w:rsidRPr="00A54095">
              <w:rPr>
                <w:color w:val="000000"/>
                <w:sz w:val="16"/>
                <w:szCs w:val="16"/>
                <w:lang w:eastAsia="es-MX"/>
              </w:rPr>
              <w:t>Incluir tasas de variación que midan el número de personas que concluyen su rehabilitación en relación a un año anterior</w:t>
            </w:r>
          </w:p>
        </w:tc>
      </w:tr>
      <w:tr w:rsidR="00A54095"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A54095" w:rsidRPr="00A54095" w:rsidRDefault="00A54095" w:rsidP="00A54095">
            <w:pPr>
              <w:pStyle w:val="Texto"/>
              <w:numPr>
                <w:ilvl w:val="0"/>
                <w:numId w:val="13"/>
              </w:numPr>
              <w:spacing w:line="252" w:lineRule="exact"/>
              <w:rPr>
                <w:color w:val="000000"/>
                <w:sz w:val="16"/>
                <w:szCs w:val="16"/>
                <w:lang w:eastAsia="es-MX"/>
              </w:rPr>
            </w:pPr>
            <w:r w:rsidRPr="00A54095">
              <w:rPr>
                <w:color w:val="000000"/>
                <w:sz w:val="16"/>
                <w:szCs w:val="16"/>
                <w:lang w:eastAsia="es-MX"/>
              </w:rPr>
              <w:t xml:space="preserve">Considerar las sesiones de perspectiva de género, como una actividad para cada componente, es decir, de igual forma para los grupos de: </w:t>
            </w:r>
            <w:proofErr w:type="spellStart"/>
            <w:r w:rsidRPr="00A54095">
              <w:rPr>
                <w:color w:val="000000"/>
                <w:sz w:val="16"/>
                <w:szCs w:val="16"/>
                <w:lang w:eastAsia="es-MX"/>
              </w:rPr>
              <w:t>semi</w:t>
            </w:r>
            <w:proofErr w:type="spellEnd"/>
            <w:r w:rsidRPr="00A54095">
              <w:rPr>
                <w:color w:val="000000"/>
                <w:sz w:val="16"/>
                <w:szCs w:val="16"/>
                <w:lang w:eastAsia="es-MX"/>
              </w:rPr>
              <w:t>- internamiento y consulta externa.</w:t>
            </w:r>
          </w:p>
        </w:tc>
      </w:tr>
      <w:tr w:rsidR="00A54095"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A54095" w:rsidRPr="00A54095" w:rsidRDefault="00A54095" w:rsidP="00A54095">
            <w:pPr>
              <w:pStyle w:val="Texto"/>
              <w:numPr>
                <w:ilvl w:val="0"/>
                <w:numId w:val="13"/>
              </w:numPr>
              <w:spacing w:line="252" w:lineRule="exact"/>
              <w:rPr>
                <w:color w:val="000000"/>
                <w:sz w:val="16"/>
                <w:szCs w:val="16"/>
                <w:lang w:eastAsia="es-MX"/>
              </w:rPr>
            </w:pPr>
            <w:r w:rsidRPr="00A54095">
              <w:rPr>
                <w:color w:val="000000"/>
                <w:sz w:val="16"/>
                <w:szCs w:val="16"/>
                <w:lang w:eastAsia="es-MX"/>
              </w:rPr>
              <w:t xml:space="preserve">Se sugiere agregar un indicador que mida la asistencia de los pacientes de </w:t>
            </w:r>
            <w:proofErr w:type="spellStart"/>
            <w:r w:rsidRPr="00A54095">
              <w:rPr>
                <w:color w:val="000000"/>
                <w:sz w:val="16"/>
                <w:szCs w:val="16"/>
                <w:lang w:eastAsia="es-MX"/>
              </w:rPr>
              <w:t>semi</w:t>
            </w:r>
            <w:proofErr w:type="spellEnd"/>
            <w:r w:rsidRPr="00A54095">
              <w:rPr>
                <w:color w:val="000000"/>
                <w:sz w:val="16"/>
                <w:szCs w:val="16"/>
                <w:lang w:eastAsia="es-MX"/>
              </w:rPr>
              <w:t>- internamiento a sus sesiones.</w:t>
            </w:r>
          </w:p>
        </w:tc>
      </w:tr>
      <w:tr w:rsidR="00A54095"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A54095" w:rsidRPr="00A54095" w:rsidRDefault="00A54095" w:rsidP="00A54095">
            <w:pPr>
              <w:pStyle w:val="Texto"/>
              <w:numPr>
                <w:ilvl w:val="0"/>
                <w:numId w:val="13"/>
              </w:numPr>
              <w:spacing w:line="252" w:lineRule="exact"/>
              <w:rPr>
                <w:color w:val="000000"/>
                <w:sz w:val="16"/>
                <w:szCs w:val="16"/>
                <w:lang w:eastAsia="es-MX"/>
              </w:rPr>
            </w:pPr>
            <w:r w:rsidRPr="00A54095">
              <w:rPr>
                <w:color w:val="000000"/>
                <w:sz w:val="16"/>
                <w:szCs w:val="16"/>
                <w:lang w:eastAsia="es-MX"/>
              </w:rPr>
              <w:t>Revisar la redacción de fuentes y medios de verificación ya que deberían ser más específicos en cuanto a la localización de los documentos.</w:t>
            </w:r>
          </w:p>
        </w:tc>
      </w:tr>
      <w:tr w:rsidR="00C77DAC" w:rsidRPr="00542CB0" w:rsidTr="00BE5365">
        <w:trPr>
          <w:trHeight w:val="144"/>
        </w:trPr>
        <w:tc>
          <w:tcPr>
            <w:tcW w:w="547" w:type="dxa"/>
            <w:tcBorders>
              <w:top w:val="single" w:sz="6" w:space="0" w:color="auto"/>
            </w:tcBorders>
          </w:tcPr>
          <w:p w:rsidR="00C77DAC" w:rsidRPr="00542CB0" w:rsidRDefault="00C77DAC" w:rsidP="00BE5365">
            <w:pPr>
              <w:pStyle w:val="Texto"/>
              <w:spacing w:line="252" w:lineRule="exact"/>
              <w:ind w:firstLine="0"/>
              <w:rPr>
                <w:color w:val="000000"/>
                <w:sz w:val="16"/>
                <w:szCs w:val="16"/>
                <w:lang w:eastAsia="es-MX"/>
              </w:rPr>
            </w:pPr>
          </w:p>
        </w:tc>
        <w:tc>
          <w:tcPr>
            <w:tcW w:w="2209" w:type="dxa"/>
            <w:gridSpan w:val="3"/>
            <w:tcBorders>
              <w:top w:val="single" w:sz="6" w:space="0" w:color="auto"/>
            </w:tcBorders>
          </w:tcPr>
          <w:p w:rsidR="00C77DAC" w:rsidRPr="00542CB0" w:rsidRDefault="00C77DAC" w:rsidP="00BE5365">
            <w:pPr>
              <w:pStyle w:val="Texto"/>
              <w:spacing w:line="252" w:lineRule="exact"/>
              <w:ind w:firstLine="0"/>
              <w:rPr>
                <w:color w:val="000000"/>
                <w:sz w:val="16"/>
                <w:szCs w:val="16"/>
                <w:lang w:eastAsia="es-MX"/>
              </w:rPr>
            </w:pPr>
          </w:p>
        </w:tc>
        <w:tc>
          <w:tcPr>
            <w:tcW w:w="1880" w:type="dxa"/>
            <w:gridSpan w:val="4"/>
            <w:tcBorders>
              <w:top w:val="single" w:sz="6" w:space="0" w:color="auto"/>
            </w:tcBorders>
          </w:tcPr>
          <w:p w:rsidR="00C77DAC" w:rsidRPr="00542CB0" w:rsidRDefault="00C77DAC" w:rsidP="00BE5365">
            <w:pPr>
              <w:pStyle w:val="Texto"/>
              <w:spacing w:line="252" w:lineRule="exact"/>
              <w:ind w:firstLine="0"/>
              <w:rPr>
                <w:color w:val="000000"/>
                <w:sz w:val="16"/>
                <w:szCs w:val="16"/>
                <w:lang w:eastAsia="es-MX"/>
              </w:rPr>
            </w:pPr>
          </w:p>
        </w:tc>
        <w:tc>
          <w:tcPr>
            <w:tcW w:w="630" w:type="dxa"/>
            <w:tcBorders>
              <w:top w:val="single" w:sz="6" w:space="0" w:color="auto"/>
            </w:tcBorders>
          </w:tcPr>
          <w:p w:rsidR="00C77DAC" w:rsidRPr="00542CB0" w:rsidRDefault="00C77DAC" w:rsidP="00BE5365">
            <w:pPr>
              <w:pStyle w:val="Texto"/>
              <w:spacing w:line="252" w:lineRule="exact"/>
              <w:ind w:firstLine="0"/>
              <w:rPr>
                <w:color w:val="000000"/>
                <w:sz w:val="16"/>
                <w:szCs w:val="16"/>
                <w:lang w:eastAsia="es-MX"/>
              </w:rPr>
            </w:pPr>
          </w:p>
        </w:tc>
        <w:tc>
          <w:tcPr>
            <w:tcW w:w="1238" w:type="dxa"/>
            <w:gridSpan w:val="2"/>
            <w:tcBorders>
              <w:top w:val="single" w:sz="6" w:space="0" w:color="auto"/>
            </w:tcBorders>
          </w:tcPr>
          <w:p w:rsidR="00C77DAC" w:rsidRPr="00542CB0" w:rsidRDefault="00C77DAC" w:rsidP="00BE5365">
            <w:pPr>
              <w:pStyle w:val="Texto"/>
              <w:spacing w:line="252" w:lineRule="exact"/>
              <w:ind w:firstLine="0"/>
              <w:rPr>
                <w:color w:val="000000"/>
                <w:sz w:val="16"/>
                <w:szCs w:val="16"/>
                <w:lang w:eastAsia="es-MX"/>
              </w:rPr>
            </w:pPr>
          </w:p>
        </w:tc>
        <w:tc>
          <w:tcPr>
            <w:tcW w:w="1086" w:type="dxa"/>
            <w:tcBorders>
              <w:top w:val="single" w:sz="6" w:space="0" w:color="auto"/>
            </w:tcBorders>
          </w:tcPr>
          <w:p w:rsidR="00C77DAC" w:rsidRPr="00542CB0" w:rsidRDefault="00C77DAC" w:rsidP="00BE5365">
            <w:pPr>
              <w:pStyle w:val="Texto"/>
              <w:spacing w:line="252" w:lineRule="exact"/>
              <w:ind w:firstLine="0"/>
              <w:rPr>
                <w:color w:val="000000"/>
                <w:sz w:val="16"/>
                <w:szCs w:val="16"/>
                <w:lang w:eastAsia="es-MX"/>
              </w:rPr>
            </w:pPr>
          </w:p>
        </w:tc>
        <w:tc>
          <w:tcPr>
            <w:tcW w:w="1122" w:type="dxa"/>
            <w:gridSpan w:val="2"/>
            <w:tcBorders>
              <w:top w:val="single" w:sz="6" w:space="0" w:color="auto"/>
            </w:tcBorders>
          </w:tcPr>
          <w:p w:rsidR="00C77DAC" w:rsidRPr="00542CB0" w:rsidRDefault="00C77DAC" w:rsidP="00BE5365">
            <w:pPr>
              <w:pStyle w:val="Texto"/>
              <w:spacing w:line="252" w:lineRule="exact"/>
              <w:ind w:firstLine="0"/>
              <w:rPr>
                <w:color w:val="000000"/>
                <w:sz w:val="16"/>
                <w:szCs w:val="16"/>
                <w:lang w:eastAsia="es-MX"/>
              </w:rPr>
            </w:pPr>
          </w:p>
        </w:tc>
      </w:tr>
      <w:tr w:rsidR="00C77DAC" w:rsidRPr="00542CB0" w:rsidTr="00BE5365">
        <w:trPr>
          <w:trHeight w:val="144"/>
        </w:trPr>
        <w:tc>
          <w:tcPr>
            <w:tcW w:w="6504" w:type="dxa"/>
            <w:gridSpan w:val="11"/>
            <w:tcBorders>
              <w:top w:val="single" w:sz="6" w:space="0" w:color="auto"/>
              <w:left w:val="single" w:sz="6" w:space="0" w:color="auto"/>
              <w:bottom w:val="single" w:sz="6" w:space="0" w:color="auto"/>
            </w:tcBorders>
            <w:shd w:val="pct12" w:color="auto" w:fill="FFFFFF"/>
          </w:tcPr>
          <w:p w:rsidR="00C77DAC" w:rsidRPr="00542CB0" w:rsidRDefault="00C77DAC" w:rsidP="00BE5365">
            <w:pPr>
              <w:pStyle w:val="Texto"/>
              <w:spacing w:line="268" w:lineRule="exact"/>
              <w:ind w:firstLine="0"/>
              <w:rPr>
                <w:b/>
                <w:color w:val="000000"/>
                <w:sz w:val="16"/>
                <w:szCs w:val="16"/>
                <w:lang w:eastAsia="es-MX"/>
              </w:rPr>
            </w:pPr>
            <w:r w:rsidRPr="00542CB0">
              <w:rPr>
                <w:b/>
                <w:color w:val="000000"/>
                <w:sz w:val="16"/>
                <w:szCs w:val="16"/>
                <w:lang w:eastAsia="es-MX"/>
              </w:rPr>
              <w:t xml:space="preserve">4. </w:t>
            </w:r>
            <w:r w:rsidRPr="009220C1">
              <w:rPr>
                <w:rFonts w:ascii="Arial Negrita" w:hAnsi="Arial Negrita"/>
                <w:b/>
                <w:smallCaps/>
                <w:color w:val="000000"/>
                <w:sz w:val="16"/>
                <w:szCs w:val="16"/>
                <w:lang w:eastAsia="es-MX"/>
              </w:rPr>
              <w:t>Datos de la Instancia evaluadora</w:t>
            </w:r>
          </w:p>
        </w:tc>
        <w:tc>
          <w:tcPr>
            <w:tcW w:w="1086" w:type="dxa"/>
            <w:tcBorders>
              <w:top w:val="single" w:sz="6" w:space="0" w:color="auto"/>
              <w:bottom w:val="single" w:sz="6" w:space="0" w:color="auto"/>
            </w:tcBorders>
            <w:shd w:val="pct12" w:color="auto" w:fill="FFFFFF"/>
          </w:tcPr>
          <w:p w:rsidR="00C77DAC" w:rsidRPr="00542CB0" w:rsidRDefault="00C77DAC" w:rsidP="00BE5365">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gridSpan w:val="2"/>
            <w:tcBorders>
              <w:top w:val="single" w:sz="6" w:space="0" w:color="auto"/>
              <w:bottom w:val="single" w:sz="6" w:space="0" w:color="auto"/>
              <w:right w:val="single" w:sz="6" w:space="0" w:color="auto"/>
            </w:tcBorders>
            <w:shd w:val="pct12" w:color="auto" w:fill="FFFFFF"/>
          </w:tcPr>
          <w:p w:rsidR="00C77DAC" w:rsidRPr="00542CB0" w:rsidRDefault="00C77DAC" w:rsidP="00BE5365">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314725" w:rsidRDefault="00C77DAC" w:rsidP="00DD59EC">
            <w:pPr>
              <w:pStyle w:val="Texto"/>
              <w:spacing w:line="268" w:lineRule="exact"/>
              <w:ind w:firstLine="0"/>
              <w:rPr>
                <w:color w:val="000000"/>
                <w:sz w:val="16"/>
                <w:szCs w:val="16"/>
                <w:lang w:eastAsia="es-MX"/>
              </w:rPr>
            </w:pPr>
            <w:r w:rsidRPr="00542CB0">
              <w:rPr>
                <w:color w:val="000000"/>
                <w:sz w:val="16"/>
                <w:szCs w:val="16"/>
                <w:lang w:eastAsia="es-MX"/>
              </w:rPr>
              <w:t>4.1 Nombre del coordinador de la evaluación:</w:t>
            </w:r>
            <w:r w:rsidR="00BF2BFE">
              <w:rPr>
                <w:color w:val="000000"/>
                <w:sz w:val="16"/>
                <w:szCs w:val="16"/>
                <w:lang w:eastAsia="es-MX"/>
              </w:rPr>
              <w:t xml:space="preserve"> </w:t>
            </w:r>
          </w:p>
          <w:p w:rsidR="00C77DAC" w:rsidRPr="00542CB0" w:rsidRDefault="004E1363" w:rsidP="00DD59EC">
            <w:pPr>
              <w:pStyle w:val="Texto"/>
              <w:spacing w:line="268" w:lineRule="exact"/>
              <w:ind w:firstLine="0"/>
              <w:rPr>
                <w:color w:val="000000"/>
                <w:sz w:val="16"/>
                <w:szCs w:val="16"/>
                <w:lang w:eastAsia="es-MX"/>
              </w:rPr>
            </w:pPr>
            <w:r w:rsidRPr="004E1363">
              <w:rPr>
                <w:color w:val="000000"/>
                <w:sz w:val="16"/>
                <w:szCs w:val="16"/>
                <w:lang w:val="es-MX"/>
              </w:rPr>
              <w:t xml:space="preserve">Mtra. Rosa Lourdes Díaz Centurión </w:t>
            </w: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314725" w:rsidRDefault="00C77DAC" w:rsidP="00BE5365">
            <w:pPr>
              <w:pStyle w:val="Texto"/>
              <w:spacing w:line="268" w:lineRule="exact"/>
              <w:ind w:firstLine="0"/>
              <w:rPr>
                <w:color w:val="000000"/>
                <w:sz w:val="16"/>
                <w:szCs w:val="16"/>
                <w:lang w:eastAsia="es-MX"/>
              </w:rPr>
            </w:pPr>
            <w:r w:rsidRPr="00BC40F3">
              <w:rPr>
                <w:color w:val="000000"/>
                <w:sz w:val="16"/>
                <w:szCs w:val="16"/>
                <w:lang w:eastAsia="es-MX"/>
              </w:rPr>
              <w:t>4.2 Cargo:</w:t>
            </w:r>
          </w:p>
          <w:p w:rsidR="00C77DAC" w:rsidRPr="00542CB0" w:rsidRDefault="00BC40F3" w:rsidP="00BE5365">
            <w:pPr>
              <w:pStyle w:val="Texto"/>
              <w:spacing w:line="268" w:lineRule="exact"/>
              <w:ind w:firstLine="0"/>
              <w:rPr>
                <w:color w:val="000000"/>
                <w:sz w:val="16"/>
                <w:szCs w:val="16"/>
                <w:lang w:eastAsia="es-MX"/>
              </w:rPr>
            </w:pPr>
            <w:r>
              <w:rPr>
                <w:color w:val="000000"/>
                <w:sz w:val="16"/>
                <w:szCs w:val="16"/>
                <w:lang w:eastAsia="es-MX"/>
              </w:rPr>
              <w:t>Evaluador externo</w:t>
            </w: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314725" w:rsidRDefault="00C77DAC" w:rsidP="00BE5365">
            <w:pPr>
              <w:pStyle w:val="Texto"/>
              <w:spacing w:line="268" w:lineRule="exact"/>
              <w:ind w:firstLine="0"/>
              <w:rPr>
                <w:color w:val="000000"/>
                <w:sz w:val="16"/>
                <w:szCs w:val="16"/>
                <w:lang w:eastAsia="es-MX"/>
              </w:rPr>
            </w:pPr>
            <w:r w:rsidRPr="00BC40F3">
              <w:rPr>
                <w:color w:val="000000"/>
                <w:sz w:val="16"/>
                <w:szCs w:val="16"/>
                <w:lang w:eastAsia="es-MX"/>
              </w:rPr>
              <w:t>4.3 Institución a la que pertenece:</w:t>
            </w:r>
            <w:r w:rsidR="00BC40F3">
              <w:rPr>
                <w:color w:val="000000"/>
                <w:sz w:val="16"/>
                <w:szCs w:val="16"/>
                <w:lang w:eastAsia="es-MX"/>
              </w:rPr>
              <w:t xml:space="preserve"> </w:t>
            </w:r>
          </w:p>
          <w:p w:rsidR="002649C7" w:rsidRPr="002649C7" w:rsidRDefault="002649C7" w:rsidP="002649C7">
            <w:pPr>
              <w:pStyle w:val="Texto"/>
              <w:spacing w:line="268" w:lineRule="exact"/>
              <w:ind w:firstLine="0"/>
              <w:rPr>
                <w:color w:val="000000"/>
                <w:sz w:val="16"/>
                <w:szCs w:val="16"/>
                <w:lang w:eastAsia="es-MX"/>
              </w:rPr>
            </w:pPr>
            <w:r w:rsidRPr="002649C7">
              <w:rPr>
                <w:color w:val="000000"/>
                <w:sz w:val="16"/>
                <w:szCs w:val="16"/>
                <w:lang w:eastAsia="es-MX"/>
              </w:rPr>
              <w:lastRenderedPageBreak/>
              <w:t>Consultoría jurídica, administrativa y evaluaciones externas.</w:t>
            </w:r>
          </w:p>
          <w:p w:rsidR="00C77DAC" w:rsidRPr="00542CB0" w:rsidRDefault="00C77DAC" w:rsidP="00BE5365">
            <w:pPr>
              <w:pStyle w:val="Texto"/>
              <w:spacing w:line="268" w:lineRule="exact"/>
              <w:ind w:firstLine="0"/>
              <w:rPr>
                <w:color w:val="000000"/>
                <w:sz w:val="16"/>
                <w:szCs w:val="16"/>
                <w:lang w:eastAsia="es-MX"/>
              </w:rPr>
            </w:pP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BF2BFE" w:rsidRDefault="00C77DAC" w:rsidP="00DD59EC">
            <w:pPr>
              <w:pStyle w:val="Texto"/>
              <w:spacing w:line="268" w:lineRule="exact"/>
              <w:ind w:firstLine="0"/>
              <w:rPr>
                <w:color w:val="000000"/>
                <w:sz w:val="16"/>
                <w:szCs w:val="16"/>
                <w:lang w:val="es-MX"/>
              </w:rPr>
            </w:pPr>
            <w:r w:rsidRPr="00542CB0">
              <w:rPr>
                <w:color w:val="000000"/>
                <w:sz w:val="16"/>
                <w:szCs w:val="16"/>
                <w:lang w:eastAsia="es-MX"/>
              </w:rPr>
              <w:lastRenderedPageBreak/>
              <w:t>4.4 Principales colaboradores:</w:t>
            </w:r>
            <w:r w:rsidR="00BF2BFE">
              <w:rPr>
                <w:color w:val="000000"/>
                <w:sz w:val="16"/>
                <w:szCs w:val="16"/>
                <w:lang w:eastAsia="es-MX"/>
              </w:rPr>
              <w:t xml:space="preserve"> </w:t>
            </w:r>
          </w:p>
          <w:p w:rsidR="00BF2BFE" w:rsidRPr="004E1363" w:rsidRDefault="00BF2BFE" w:rsidP="002649C7">
            <w:pPr>
              <w:pStyle w:val="Texto"/>
              <w:spacing w:line="268" w:lineRule="exact"/>
              <w:ind w:firstLine="0"/>
              <w:rPr>
                <w:color w:val="000000"/>
                <w:sz w:val="16"/>
                <w:szCs w:val="16"/>
                <w:lang w:val="es-MX"/>
              </w:rPr>
            </w:pPr>
            <w:r>
              <w:rPr>
                <w:color w:val="000000"/>
                <w:sz w:val="16"/>
                <w:szCs w:val="16"/>
                <w:lang w:val="es-MX"/>
              </w:rPr>
              <w:t>L.A.F</w:t>
            </w:r>
            <w:r w:rsidR="004E1363" w:rsidRPr="004E1363">
              <w:rPr>
                <w:color w:val="000000"/>
                <w:sz w:val="16"/>
                <w:szCs w:val="16"/>
                <w:lang w:val="es-MX"/>
              </w:rPr>
              <w:t>. Eugenia Margarita Cruz Cú</w:t>
            </w: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314725" w:rsidRDefault="00C77DAC" w:rsidP="00BE5365">
            <w:pPr>
              <w:pStyle w:val="Texto"/>
              <w:spacing w:line="268" w:lineRule="exact"/>
              <w:ind w:firstLine="0"/>
              <w:rPr>
                <w:color w:val="000000"/>
                <w:sz w:val="16"/>
                <w:szCs w:val="16"/>
                <w:lang w:eastAsia="es-MX"/>
              </w:rPr>
            </w:pPr>
            <w:r w:rsidRPr="00542CB0">
              <w:rPr>
                <w:color w:val="000000"/>
                <w:sz w:val="16"/>
                <w:szCs w:val="16"/>
                <w:lang w:eastAsia="es-MX"/>
              </w:rPr>
              <w:t>4.</w:t>
            </w:r>
            <w:r w:rsidRPr="00BC40F3">
              <w:rPr>
                <w:color w:val="000000"/>
                <w:sz w:val="16"/>
                <w:szCs w:val="16"/>
                <w:lang w:eastAsia="es-MX"/>
              </w:rPr>
              <w:t>5 Correo electrónico del coordinador de la evaluación:</w:t>
            </w:r>
            <w:r w:rsidR="00BC40F3">
              <w:rPr>
                <w:color w:val="000000"/>
                <w:sz w:val="16"/>
                <w:szCs w:val="16"/>
                <w:lang w:eastAsia="es-MX"/>
              </w:rPr>
              <w:t xml:space="preserve"> </w:t>
            </w:r>
          </w:p>
          <w:p w:rsidR="00C77DAC" w:rsidRPr="00542CB0" w:rsidRDefault="00A54095" w:rsidP="00BE5365">
            <w:pPr>
              <w:pStyle w:val="Texto"/>
              <w:spacing w:line="268" w:lineRule="exact"/>
              <w:ind w:firstLine="0"/>
              <w:rPr>
                <w:color w:val="000000"/>
                <w:sz w:val="16"/>
                <w:szCs w:val="16"/>
                <w:lang w:eastAsia="es-MX"/>
              </w:rPr>
            </w:pPr>
            <w:hyperlink r:id="rId8" w:history="1">
              <w:r w:rsidR="00C70B0D" w:rsidRPr="00420A58">
                <w:rPr>
                  <w:rStyle w:val="Hipervnculo"/>
                  <w:sz w:val="16"/>
                  <w:szCs w:val="16"/>
                  <w:lang w:eastAsia="es-MX"/>
                </w:rPr>
                <w:t>rlourdesdiaz@hotmail.com</w:t>
              </w:r>
            </w:hyperlink>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314725" w:rsidRDefault="00C77DAC" w:rsidP="00BE5365">
            <w:pPr>
              <w:pStyle w:val="Texto"/>
              <w:spacing w:line="268" w:lineRule="exact"/>
              <w:ind w:firstLine="0"/>
              <w:rPr>
                <w:color w:val="000000"/>
                <w:sz w:val="16"/>
                <w:szCs w:val="16"/>
                <w:lang w:eastAsia="es-MX"/>
              </w:rPr>
            </w:pPr>
            <w:r w:rsidRPr="00542CB0">
              <w:rPr>
                <w:color w:val="000000"/>
                <w:sz w:val="16"/>
                <w:szCs w:val="16"/>
                <w:lang w:eastAsia="es-MX"/>
              </w:rPr>
              <w:t xml:space="preserve">4.6 </w:t>
            </w:r>
            <w:r w:rsidRPr="00BC40F3">
              <w:rPr>
                <w:color w:val="000000"/>
                <w:sz w:val="16"/>
                <w:szCs w:val="16"/>
                <w:lang w:eastAsia="es-MX"/>
              </w:rPr>
              <w:t>Teléfono (con clave lada):</w:t>
            </w:r>
          </w:p>
          <w:p w:rsidR="00C77DAC" w:rsidRDefault="00BC40F3" w:rsidP="00BE5365">
            <w:pPr>
              <w:pStyle w:val="Texto"/>
              <w:spacing w:line="268" w:lineRule="exact"/>
              <w:ind w:firstLine="0"/>
              <w:rPr>
                <w:color w:val="000000"/>
                <w:sz w:val="16"/>
                <w:szCs w:val="16"/>
                <w:lang w:eastAsia="es-MX"/>
              </w:rPr>
            </w:pPr>
            <w:r>
              <w:rPr>
                <w:color w:val="000000"/>
                <w:sz w:val="16"/>
                <w:szCs w:val="16"/>
                <w:lang w:eastAsia="es-MX"/>
              </w:rPr>
              <w:t>0449818193835</w:t>
            </w:r>
          </w:p>
          <w:p w:rsidR="00FF61A4" w:rsidRPr="00542CB0" w:rsidRDefault="00FF61A4" w:rsidP="00BE5365">
            <w:pPr>
              <w:pStyle w:val="Texto"/>
              <w:spacing w:line="268" w:lineRule="exact"/>
              <w:ind w:firstLine="0"/>
              <w:rPr>
                <w:color w:val="000000"/>
                <w:sz w:val="16"/>
                <w:szCs w:val="16"/>
                <w:lang w:eastAsia="es-MX"/>
              </w:rPr>
            </w:pPr>
          </w:p>
        </w:tc>
      </w:tr>
      <w:tr w:rsidR="00C77DAC" w:rsidRPr="00542CB0" w:rsidTr="00BE5365">
        <w:trPr>
          <w:trHeight w:val="144"/>
        </w:trPr>
        <w:tc>
          <w:tcPr>
            <w:tcW w:w="935" w:type="dxa"/>
            <w:gridSpan w:val="3"/>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1880" w:type="dxa"/>
            <w:gridSpan w:val="4"/>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1238" w:type="dxa"/>
            <w:gridSpan w:val="2"/>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1122" w:type="dxa"/>
            <w:gridSpan w:val="2"/>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r>
      <w:tr w:rsidR="00C77DAC" w:rsidRPr="00542CB0" w:rsidTr="00BE5365">
        <w:trPr>
          <w:trHeight w:val="144"/>
        </w:trPr>
        <w:tc>
          <w:tcPr>
            <w:tcW w:w="6504" w:type="dxa"/>
            <w:gridSpan w:val="11"/>
            <w:tcBorders>
              <w:top w:val="single" w:sz="6" w:space="0" w:color="auto"/>
              <w:left w:val="single" w:sz="6" w:space="0" w:color="auto"/>
              <w:bottom w:val="single" w:sz="6" w:space="0" w:color="auto"/>
            </w:tcBorders>
            <w:shd w:val="pct12" w:color="auto" w:fill="FFFFFF"/>
          </w:tcPr>
          <w:p w:rsidR="00C77DAC" w:rsidRPr="00542CB0" w:rsidRDefault="00C77DAC" w:rsidP="00BE5365">
            <w:pPr>
              <w:pStyle w:val="Texto"/>
              <w:spacing w:line="268" w:lineRule="exact"/>
              <w:ind w:firstLine="0"/>
              <w:rPr>
                <w:b/>
                <w:color w:val="000000"/>
                <w:sz w:val="16"/>
                <w:szCs w:val="16"/>
                <w:lang w:eastAsia="es-MX"/>
              </w:rPr>
            </w:pPr>
            <w:r w:rsidRPr="00542CB0">
              <w:rPr>
                <w:b/>
                <w:color w:val="000000"/>
                <w:sz w:val="16"/>
                <w:szCs w:val="16"/>
                <w:lang w:eastAsia="es-MX"/>
              </w:rPr>
              <w:t xml:space="preserve">5. </w:t>
            </w:r>
            <w:r w:rsidRPr="008A7F8A">
              <w:rPr>
                <w:rFonts w:ascii="Arial Negrita" w:hAnsi="Arial Negrita"/>
                <w:b/>
                <w:smallCaps/>
                <w:color w:val="000000"/>
                <w:sz w:val="16"/>
                <w:szCs w:val="16"/>
                <w:lang w:eastAsia="es-MX"/>
              </w:rPr>
              <w:t>Identificación del (los) programa(s)</w:t>
            </w:r>
          </w:p>
        </w:tc>
        <w:tc>
          <w:tcPr>
            <w:tcW w:w="1086" w:type="dxa"/>
            <w:tcBorders>
              <w:top w:val="single" w:sz="6" w:space="0" w:color="auto"/>
              <w:bottom w:val="single" w:sz="6" w:space="0" w:color="auto"/>
            </w:tcBorders>
            <w:shd w:val="pct12" w:color="auto" w:fill="FFFFFF"/>
          </w:tcPr>
          <w:p w:rsidR="00C77DAC" w:rsidRPr="00542CB0" w:rsidRDefault="00C77DAC" w:rsidP="00BE5365">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gridSpan w:val="2"/>
            <w:tcBorders>
              <w:top w:val="single" w:sz="6" w:space="0" w:color="auto"/>
              <w:bottom w:val="single" w:sz="6" w:space="0" w:color="auto"/>
              <w:right w:val="single" w:sz="6" w:space="0" w:color="auto"/>
            </w:tcBorders>
            <w:shd w:val="pct12" w:color="auto" w:fill="FFFFFF"/>
          </w:tcPr>
          <w:p w:rsidR="00C77DAC" w:rsidRPr="00542CB0" w:rsidRDefault="00C77DAC" w:rsidP="00BE5365">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C77DAC" w:rsidRPr="00542CB0" w:rsidRDefault="00C77DAC" w:rsidP="00BF2BFE">
            <w:pPr>
              <w:pStyle w:val="Texto"/>
              <w:spacing w:line="268" w:lineRule="exact"/>
              <w:ind w:firstLine="0"/>
              <w:rPr>
                <w:color w:val="000000"/>
                <w:sz w:val="16"/>
                <w:szCs w:val="16"/>
                <w:lang w:eastAsia="es-MX"/>
              </w:rPr>
            </w:pPr>
            <w:r w:rsidRPr="00542CB0">
              <w:rPr>
                <w:color w:val="000000"/>
                <w:sz w:val="16"/>
                <w:szCs w:val="16"/>
                <w:lang w:eastAsia="es-MX"/>
              </w:rPr>
              <w:t>5.1 Nombre del (los) programa(s) evaluado(s):</w:t>
            </w:r>
            <w:r w:rsidR="004E1363">
              <w:rPr>
                <w:color w:val="000000"/>
                <w:sz w:val="16"/>
                <w:szCs w:val="16"/>
                <w:lang w:eastAsia="es-MX"/>
              </w:rPr>
              <w:t xml:space="preserve"> </w:t>
            </w:r>
            <w:r w:rsidR="00BC21EE" w:rsidRPr="00BC21EE">
              <w:rPr>
                <w:color w:val="000000"/>
                <w:sz w:val="16"/>
                <w:szCs w:val="16"/>
                <w:lang w:eastAsia="es-MX"/>
              </w:rPr>
              <w:t>135 PREVENCIÓN Y ATENCIÓN A LAS ADICCIONES</w:t>
            </w: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C77DAC" w:rsidRPr="00542CB0" w:rsidRDefault="00C77DAC" w:rsidP="00BE5365">
            <w:pPr>
              <w:pStyle w:val="Texto"/>
              <w:spacing w:line="268" w:lineRule="exact"/>
              <w:ind w:firstLine="0"/>
              <w:rPr>
                <w:color w:val="000000"/>
                <w:sz w:val="16"/>
                <w:szCs w:val="16"/>
                <w:lang w:eastAsia="es-MX"/>
              </w:rPr>
            </w:pPr>
            <w:r w:rsidRPr="00542CB0">
              <w:rPr>
                <w:color w:val="000000"/>
                <w:sz w:val="16"/>
                <w:szCs w:val="16"/>
                <w:lang w:eastAsia="es-MX"/>
              </w:rPr>
              <w:t xml:space="preserve">5.2 Siglas: </w:t>
            </w: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A54095" w:rsidRDefault="00C77DAC" w:rsidP="00BE5365">
            <w:pPr>
              <w:pStyle w:val="Texto"/>
              <w:spacing w:line="268" w:lineRule="exact"/>
              <w:ind w:firstLine="0"/>
              <w:rPr>
                <w:color w:val="000000"/>
                <w:sz w:val="16"/>
                <w:szCs w:val="16"/>
                <w:lang w:eastAsia="es-MX"/>
              </w:rPr>
            </w:pPr>
            <w:r w:rsidRPr="00542CB0">
              <w:rPr>
                <w:color w:val="000000"/>
                <w:sz w:val="16"/>
                <w:szCs w:val="16"/>
                <w:lang w:eastAsia="es-MX"/>
              </w:rPr>
              <w:t>5.3 Ente público coordinador del (los) programa(s): </w:t>
            </w:r>
          </w:p>
          <w:p w:rsidR="00C77DAC" w:rsidRPr="00542CB0" w:rsidRDefault="00BC21EE" w:rsidP="00BE5365">
            <w:pPr>
              <w:pStyle w:val="Texto"/>
              <w:spacing w:line="268" w:lineRule="exact"/>
              <w:ind w:firstLine="0"/>
              <w:rPr>
                <w:color w:val="000000"/>
                <w:sz w:val="16"/>
                <w:szCs w:val="16"/>
                <w:lang w:eastAsia="es-MX"/>
              </w:rPr>
            </w:pPr>
            <w:r w:rsidRPr="00BC21EE">
              <w:rPr>
                <w:color w:val="000000"/>
                <w:sz w:val="16"/>
                <w:szCs w:val="16"/>
                <w:lang w:eastAsia="es-MX"/>
              </w:rPr>
              <w:t>Sistema de Atención a Niños, Niñas y Adolescentes farmacodependientes del Estado de Ca</w:t>
            </w:r>
            <w:r>
              <w:rPr>
                <w:color w:val="000000"/>
                <w:sz w:val="16"/>
                <w:szCs w:val="16"/>
                <w:lang w:eastAsia="es-MX"/>
              </w:rPr>
              <w:t>mpeche, SANNAFARM, “Vida Nueva”</w:t>
            </w:r>
          </w:p>
        </w:tc>
      </w:tr>
      <w:tr w:rsidR="00C77DAC" w:rsidRPr="00542CB0" w:rsidTr="00BE5365">
        <w:trPr>
          <w:trHeight w:val="144"/>
        </w:trPr>
        <w:tc>
          <w:tcPr>
            <w:tcW w:w="8712" w:type="dxa"/>
            <w:gridSpan w:val="14"/>
            <w:tcBorders>
              <w:top w:val="single" w:sz="6" w:space="0" w:color="auto"/>
              <w:left w:val="single" w:sz="6" w:space="0" w:color="auto"/>
              <w:bottom w:val="single" w:sz="6" w:space="0" w:color="auto"/>
              <w:right w:val="single" w:sz="6" w:space="0" w:color="000000"/>
            </w:tcBorders>
          </w:tcPr>
          <w:p w:rsidR="00C77DAC" w:rsidRPr="00542CB0" w:rsidRDefault="00C77DAC" w:rsidP="00BE5365">
            <w:pPr>
              <w:pStyle w:val="Texto"/>
              <w:spacing w:line="268" w:lineRule="exact"/>
              <w:ind w:firstLine="0"/>
              <w:rPr>
                <w:color w:val="000000"/>
                <w:sz w:val="16"/>
                <w:szCs w:val="16"/>
                <w:lang w:eastAsia="es-MX"/>
              </w:rPr>
            </w:pPr>
            <w:r w:rsidRPr="00542CB0">
              <w:rPr>
                <w:color w:val="000000"/>
                <w:sz w:val="16"/>
                <w:szCs w:val="16"/>
                <w:lang w:eastAsia="es-MX"/>
              </w:rPr>
              <w:t>5.4 Poder público al que pertenece(n) el(los) programa(s):</w:t>
            </w:r>
          </w:p>
        </w:tc>
      </w:tr>
      <w:tr w:rsidR="00C77DAC" w:rsidRPr="00542CB0" w:rsidTr="00BE5365">
        <w:trPr>
          <w:trHeight w:val="20"/>
        </w:trPr>
        <w:tc>
          <w:tcPr>
            <w:tcW w:w="8712" w:type="dxa"/>
            <w:gridSpan w:val="14"/>
            <w:tcBorders>
              <w:top w:val="single" w:sz="6" w:space="0" w:color="auto"/>
              <w:left w:val="single" w:sz="6" w:space="0" w:color="auto"/>
              <w:bottom w:val="single" w:sz="6" w:space="0" w:color="auto"/>
              <w:right w:val="single" w:sz="6" w:space="0" w:color="000000"/>
            </w:tcBorders>
            <w:noWrap/>
          </w:tcPr>
          <w:p w:rsidR="00C77DAC" w:rsidRPr="00542CB0" w:rsidRDefault="00C77DAC" w:rsidP="00BE5365">
            <w:pPr>
              <w:pStyle w:val="Texto"/>
              <w:spacing w:line="268" w:lineRule="exact"/>
              <w:ind w:firstLine="0"/>
              <w:rPr>
                <w:color w:val="000000"/>
                <w:sz w:val="16"/>
                <w:szCs w:val="16"/>
                <w:lang w:eastAsia="es-MX"/>
              </w:rPr>
            </w:pPr>
            <w:r w:rsidRPr="00542CB0">
              <w:rPr>
                <w:color w:val="000000"/>
                <w:sz w:val="16"/>
                <w:szCs w:val="16"/>
                <w:lang w:eastAsia="es-MX"/>
              </w:rPr>
              <w:t>Poder Ejecutivo_</w:t>
            </w:r>
            <w:r w:rsidR="004E1363">
              <w:rPr>
                <w:color w:val="000000"/>
                <w:sz w:val="16"/>
                <w:szCs w:val="16"/>
                <w:lang w:eastAsia="es-MX"/>
              </w:rPr>
              <w:t>X</w:t>
            </w:r>
            <w:r w:rsidRPr="00542CB0">
              <w:rPr>
                <w:color w:val="000000"/>
                <w:sz w:val="16"/>
                <w:szCs w:val="16"/>
                <w:lang w:eastAsia="es-MX"/>
              </w:rPr>
              <w:t>__ Poder Legislativo___ Poder Judicial___ Ente Autónomo___</w:t>
            </w:r>
          </w:p>
        </w:tc>
      </w:tr>
      <w:tr w:rsidR="00C77DAC" w:rsidRPr="00542CB0" w:rsidTr="00BE5365">
        <w:trPr>
          <w:trHeight w:val="20"/>
        </w:trPr>
        <w:tc>
          <w:tcPr>
            <w:tcW w:w="8712" w:type="dxa"/>
            <w:gridSpan w:val="14"/>
            <w:tcBorders>
              <w:top w:val="single" w:sz="6" w:space="0" w:color="auto"/>
              <w:left w:val="single" w:sz="6" w:space="0" w:color="auto"/>
              <w:bottom w:val="single" w:sz="6" w:space="0" w:color="auto"/>
              <w:right w:val="single" w:sz="6" w:space="0" w:color="000000"/>
            </w:tcBorders>
          </w:tcPr>
          <w:p w:rsidR="00C77DAC" w:rsidRPr="00542CB0" w:rsidRDefault="00C77DAC" w:rsidP="00BE5365">
            <w:pPr>
              <w:pStyle w:val="Texto"/>
              <w:spacing w:line="268" w:lineRule="exact"/>
              <w:ind w:firstLine="0"/>
              <w:rPr>
                <w:color w:val="000000"/>
                <w:sz w:val="16"/>
                <w:szCs w:val="16"/>
                <w:lang w:eastAsia="es-MX"/>
              </w:rPr>
            </w:pPr>
            <w:r w:rsidRPr="00542CB0">
              <w:rPr>
                <w:color w:val="000000"/>
                <w:sz w:val="16"/>
                <w:szCs w:val="16"/>
                <w:lang w:eastAsia="es-MX"/>
              </w:rPr>
              <w:t xml:space="preserve">5.5 </w:t>
            </w:r>
            <w:r w:rsidR="004E1363">
              <w:rPr>
                <w:color w:val="000000"/>
                <w:sz w:val="16"/>
                <w:szCs w:val="16"/>
                <w:lang w:eastAsia="es-MX"/>
              </w:rPr>
              <w:t>Á</w:t>
            </w:r>
            <w:r w:rsidR="004E1363" w:rsidRPr="00542CB0">
              <w:rPr>
                <w:color w:val="000000"/>
                <w:sz w:val="16"/>
                <w:szCs w:val="16"/>
                <w:lang w:eastAsia="es-MX"/>
              </w:rPr>
              <w:t>mbito</w:t>
            </w:r>
            <w:r w:rsidRPr="00542CB0">
              <w:rPr>
                <w:color w:val="000000"/>
                <w:sz w:val="16"/>
                <w:szCs w:val="16"/>
                <w:lang w:eastAsia="es-MX"/>
              </w:rPr>
              <w:t xml:space="preserve"> gubernamental al que pertenece(n) el(los) programa(s):</w:t>
            </w:r>
          </w:p>
        </w:tc>
      </w:tr>
      <w:tr w:rsidR="00C77DAC" w:rsidRPr="00542CB0" w:rsidTr="00BE5365">
        <w:trPr>
          <w:trHeight w:val="20"/>
        </w:trPr>
        <w:tc>
          <w:tcPr>
            <w:tcW w:w="8712" w:type="dxa"/>
            <w:gridSpan w:val="14"/>
            <w:tcBorders>
              <w:top w:val="single" w:sz="6" w:space="0" w:color="auto"/>
              <w:left w:val="single" w:sz="6" w:space="0" w:color="auto"/>
              <w:bottom w:val="single" w:sz="6" w:space="0" w:color="auto"/>
              <w:right w:val="single" w:sz="6" w:space="0" w:color="000000"/>
            </w:tcBorders>
          </w:tcPr>
          <w:p w:rsidR="00C77DAC" w:rsidRPr="00542CB0" w:rsidRDefault="00C77DAC" w:rsidP="00BE5365">
            <w:pPr>
              <w:pStyle w:val="Texto"/>
              <w:spacing w:line="268" w:lineRule="exact"/>
              <w:ind w:firstLine="0"/>
              <w:rPr>
                <w:color w:val="000000"/>
                <w:sz w:val="16"/>
                <w:szCs w:val="16"/>
                <w:lang w:eastAsia="es-MX"/>
              </w:rPr>
            </w:pPr>
            <w:r w:rsidRPr="00542CB0">
              <w:rPr>
                <w:color w:val="000000"/>
                <w:sz w:val="16"/>
                <w:szCs w:val="16"/>
                <w:lang w:eastAsia="es-MX"/>
              </w:rPr>
              <w:t xml:space="preserve">Federal___ </w:t>
            </w:r>
            <w:proofErr w:type="spellStart"/>
            <w:r w:rsidRPr="00542CB0">
              <w:rPr>
                <w:color w:val="000000"/>
                <w:sz w:val="16"/>
                <w:szCs w:val="16"/>
                <w:lang w:eastAsia="es-MX"/>
              </w:rPr>
              <w:t>Estatal_</w:t>
            </w:r>
            <w:r w:rsidR="004E1363">
              <w:rPr>
                <w:color w:val="000000"/>
                <w:sz w:val="16"/>
                <w:szCs w:val="16"/>
                <w:lang w:eastAsia="es-MX"/>
              </w:rPr>
              <w:t>X</w:t>
            </w:r>
            <w:proofErr w:type="spellEnd"/>
            <w:r w:rsidRPr="00542CB0">
              <w:rPr>
                <w:color w:val="000000"/>
                <w:sz w:val="16"/>
                <w:szCs w:val="16"/>
                <w:lang w:eastAsia="es-MX"/>
              </w:rPr>
              <w:t>__ Local___</w:t>
            </w:r>
          </w:p>
        </w:tc>
      </w:tr>
      <w:tr w:rsidR="00C77DAC" w:rsidRPr="00542CB0" w:rsidTr="00BE5365">
        <w:trPr>
          <w:trHeight w:val="20"/>
        </w:trPr>
        <w:tc>
          <w:tcPr>
            <w:tcW w:w="8712" w:type="dxa"/>
            <w:gridSpan w:val="14"/>
            <w:tcBorders>
              <w:top w:val="single" w:sz="6" w:space="0" w:color="auto"/>
              <w:left w:val="single" w:sz="6" w:space="0" w:color="auto"/>
              <w:bottom w:val="single" w:sz="6" w:space="0" w:color="auto"/>
              <w:right w:val="single" w:sz="6" w:space="0" w:color="auto"/>
            </w:tcBorders>
          </w:tcPr>
          <w:p w:rsidR="00C77DAC" w:rsidRPr="00BC40F3" w:rsidRDefault="00C77DAC" w:rsidP="00BE5365">
            <w:pPr>
              <w:pStyle w:val="Texto"/>
              <w:spacing w:line="268" w:lineRule="exact"/>
              <w:ind w:firstLine="0"/>
              <w:rPr>
                <w:color w:val="000000"/>
                <w:sz w:val="16"/>
                <w:szCs w:val="16"/>
                <w:lang w:eastAsia="es-MX"/>
              </w:rPr>
            </w:pPr>
            <w:r w:rsidRPr="00BC40F3">
              <w:rPr>
                <w:color w:val="000000"/>
                <w:sz w:val="16"/>
                <w:szCs w:val="16"/>
                <w:lang w:eastAsia="es-MX"/>
              </w:rPr>
              <w:t>5.6 Nombre de la(s) unidad(es) administrativa(s) y de (los) titular(es) a cargo del (los) programa(s):</w:t>
            </w:r>
          </w:p>
        </w:tc>
      </w:tr>
      <w:tr w:rsidR="00C77DAC" w:rsidRPr="00542CB0" w:rsidTr="00BE5365">
        <w:trPr>
          <w:trHeight w:val="20"/>
        </w:trPr>
        <w:tc>
          <w:tcPr>
            <w:tcW w:w="8712" w:type="dxa"/>
            <w:gridSpan w:val="14"/>
            <w:tcBorders>
              <w:top w:val="single" w:sz="6" w:space="0" w:color="auto"/>
              <w:left w:val="single" w:sz="6" w:space="0" w:color="auto"/>
              <w:bottom w:val="single" w:sz="6" w:space="0" w:color="auto"/>
              <w:right w:val="single" w:sz="6" w:space="0" w:color="auto"/>
            </w:tcBorders>
          </w:tcPr>
          <w:p w:rsidR="00C77DAC" w:rsidRPr="00BC40F3" w:rsidRDefault="00C77DAC" w:rsidP="00BE5365">
            <w:pPr>
              <w:pStyle w:val="Texto"/>
              <w:spacing w:line="268" w:lineRule="exact"/>
              <w:ind w:firstLine="0"/>
              <w:rPr>
                <w:color w:val="000000"/>
                <w:sz w:val="16"/>
                <w:szCs w:val="16"/>
                <w:lang w:eastAsia="es-MX"/>
              </w:rPr>
            </w:pPr>
            <w:r w:rsidRPr="00BC40F3">
              <w:rPr>
                <w:color w:val="000000"/>
                <w:sz w:val="16"/>
                <w:szCs w:val="16"/>
                <w:lang w:eastAsia="es-MX"/>
              </w:rPr>
              <w:t>5.6.1 Nombre(s) de la(s) unidad(es) administrativa(s) a cargo de (los) programa(s):</w:t>
            </w:r>
          </w:p>
        </w:tc>
      </w:tr>
      <w:tr w:rsidR="0028754C" w:rsidRPr="00542CB0" w:rsidTr="00BE5365">
        <w:trPr>
          <w:trHeight w:val="20"/>
        </w:trPr>
        <w:tc>
          <w:tcPr>
            <w:tcW w:w="8712" w:type="dxa"/>
            <w:gridSpan w:val="14"/>
            <w:tcBorders>
              <w:top w:val="single" w:sz="6" w:space="0" w:color="auto"/>
              <w:left w:val="single" w:sz="6" w:space="0" w:color="auto"/>
              <w:bottom w:val="single" w:sz="6" w:space="0" w:color="auto"/>
              <w:right w:val="single" w:sz="6" w:space="0" w:color="auto"/>
            </w:tcBorders>
          </w:tcPr>
          <w:p w:rsidR="0028754C" w:rsidRPr="00542CB0" w:rsidRDefault="00314725" w:rsidP="00BE5365">
            <w:pPr>
              <w:pStyle w:val="Texto"/>
              <w:spacing w:line="268" w:lineRule="exact"/>
              <w:ind w:firstLine="0"/>
              <w:rPr>
                <w:color w:val="000000"/>
                <w:sz w:val="16"/>
                <w:szCs w:val="16"/>
                <w:lang w:eastAsia="es-MX"/>
              </w:rPr>
            </w:pPr>
            <w:r>
              <w:rPr>
                <w:color w:val="000000"/>
                <w:sz w:val="16"/>
                <w:szCs w:val="16"/>
                <w:lang w:eastAsia="es-MX"/>
              </w:rPr>
              <w:t>Dirección General</w:t>
            </w:r>
          </w:p>
        </w:tc>
      </w:tr>
      <w:tr w:rsidR="00C77DAC" w:rsidRPr="00542CB0" w:rsidTr="00BE5365">
        <w:trPr>
          <w:trHeight w:val="20"/>
        </w:trPr>
        <w:tc>
          <w:tcPr>
            <w:tcW w:w="8712" w:type="dxa"/>
            <w:gridSpan w:val="14"/>
            <w:tcBorders>
              <w:top w:val="single" w:sz="6" w:space="0" w:color="auto"/>
              <w:left w:val="single" w:sz="6" w:space="0" w:color="auto"/>
              <w:bottom w:val="single" w:sz="6" w:space="0" w:color="auto"/>
              <w:right w:val="single" w:sz="6" w:space="0" w:color="000000"/>
            </w:tcBorders>
          </w:tcPr>
          <w:p w:rsidR="00C77DAC" w:rsidRPr="00542CB0" w:rsidRDefault="00C77DAC" w:rsidP="00BE5365">
            <w:pPr>
              <w:pStyle w:val="Texto"/>
              <w:spacing w:line="268" w:lineRule="exact"/>
              <w:ind w:firstLine="0"/>
              <w:rPr>
                <w:color w:val="000000"/>
                <w:sz w:val="16"/>
                <w:szCs w:val="16"/>
                <w:lang w:eastAsia="es-MX"/>
              </w:rPr>
            </w:pPr>
            <w:r w:rsidRPr="009668B8">
              <w:rPr>
                <w:color w:val="000000"/>
                <w:sz w:val="16"/>
                <w:szCs w:val="16"/>
                <w:lang w:eastAsia="es-MX"/>
              </w:rPr>
              <w:t>5.6.2 Nombre(s) de (los) titular(es) de la(s) unidad(es) administrativa(s) a cargo de (los) programa(s) (nombre completo, correo electrónico y teléfono con clave lada):</w:t>
            </w:r>
          </w:p>
        </w:tc>
      </w:tr>
      <w:tr w:rsidR="00C77DAC" w:rsidRPr="00542CB0" w:rsidTr="00BE5365">
        <w:trPr>
          <w:trHeight w:val="20"/>
        </w:trPr>
        <w:tc>
          <w:tcPr>
            <w:tcW w:w="3965" w:type="dxa"/>
            <w:gridSpan w:val="6"/>
            <w:tcBorders>
              <w:top w:val="single" w:sz="6" w:space="0" w:color="auto"/>
              <w:left w:val="single" w:sz="6" w:space="0" w:color="auto"/>
              <w:bottom w:val="single" w:sz="6" w:space="0" w:color="auto"/>
              <w:right w:val="single" w:sz="6" w:space="0" w:color="auto"/>
            </w:tcBorders>
          </w:tcPr>
          <w:p w:rsidR="00314725" w:rsidRDefault="00C77DAC" w:rsidP="00BF2BFE">
            <w:pPr>
              <w:pStyle w:val="Texto"/>
              <w:spacing w:line="268" w:lineRule="exact"/>
              <w:ind w:firstLine="0"/>
              <w:rPr>
                <w:color w:val="000000"/>
                <w:sz w:val="16"/>
                <w:szCs w:val="16"/>
                <w:lang w:eastAsia="es-MX"/>
              </w:rPr>
            </w:pPr>
            <w:r w:rsidRPr="00542CB0">
              <w:rPr>
                <w:color w:val="000000"/>
                <w:sz w:val="16"/>
                <w:szCs w:val="16"/>
                <w:lang w:eastAsia="es-MX"/>
              </w:rPr>
              <w:t>Nombre:</w:t>
            </w:r>
          </w:p>
          <w:p w:rsidR="00973FC2" w:rsidRDefault="00BC40F3" w:rsidP="00BF2BFE">
            <w:pPr>
              <w:pStyle w:val="Texto"/>
              <w:spacing w:line="268" w:lineRule="exact"/>
              <w:ind w:firstLine="0"/>
              <w:rPr>
                <w:color w:val="000000"/>
                <w:sz w:val="16"/>
                <w:szCs w:val="16"/>
                <w:lang w:eastAsia="es-MX"/>
              </w:rPr>
            </w:pPr>
            <w:r>
              <w:rPr>
                <w:color w:val="000000"/>
                <w:sz w:val="16"/>
                <w:szCs w:val="16"/>
                <w:lang w:eastAsia="es-MX"/>
              </w:rPr>
              <w:t xml:space="preserve"> </w:t>
            </w:r>
            <w:r w:rsidR="00314725">
              <w:rPr>
                <w:color w:val="000000"/>
                <w:sz w:val="16"/>
                <w:szCs w:val="16"/>
                <w:lang w:eastAsia="es-MX"/>
              </w:rPr>
              <w:t>Dr. Gilberto César García Salazar</w:t>
            </w:r>
          </w:p>
          <w:p w:rsidR="00314725" w:rsidRDefault="00A54095" w:rsidP="00BF2BFE">
            <w:pPr>
              <w:pStyle w:val="Texto"/>
              <w:spacing w:line="268" w:lineRule="exact"/>
              <w:ind w:firstLine="0"/>
              <w:rPr>
                <w:color w:val="000000"/>
                <w:sz w:val="16"/>
                <w:szCs w:val="16"/>
                <w:lang w:eastAsia="es-MX"/>
              </w:rPr>
            </w:pPr>
            <w:hyperlink r:id="rId9" w:history="1">
              <w:r w:rsidR="00314725" w:rsidRPr="0086540C">
                <w:rPr>
                  <w:rStyle w:val="Hipervnculo"/>
                  <w:sz w:val="16"/>
                  <w:szCs w:val="16"/>
                  <w:lang w:eastAsia="es-MX"/>
                </w:rPr>
                <w:t>vidanuevacampeche@hotmail.com</w:t>
              </w:r>
            </w:hyperlink>
            <w:r w:rsidR="00314725">
              <w:rPr>
                <w:color w:val="000000"/>
                <w:sz w:val="16"/>
                <w:szCs w:val="16"/>
                <w:lang w:eastAsia="es-MX"/>
              </w:rPr>
              <w:t xml:space="preserve"> </w:t>
            </w:r>
          </w:p>
          <w:p w:rsidR="00314725" w:rsidRDefault="00314725" w:rsidP="00BF2BFE">
            <w:pPr>
              <w:pStyle w:val="Texto"/>
              <w:spacing w:line="268" w:lineRule="exact"/>
              <w:ind w:firstLine="0"/>
              <w:rPr>
                <w:color w:val="000000"/>
                <w:sz w:val="16"/>
                <w:szCs w:val="16"/>
                <w:lang w:eastAsia="es-MX"/>
              </w:rPr>
            </w:pPr>
            <w:r>
              <w:rPr>
                <w:color w:val="000000"/>
                <w:sz w:val="16"/>
                <w:szCs w:val="16"/>
                <w:lang w:eastAsia="es-MX"/>
              </w:rPr>
              <w:t>019818120690</w:t>
            </w:r>
          </w:p>
          <w:p w:rsidR="00314725" w:rsidRPr="00542CB0" w:rsidRDefault="00314725" w:rsidP="00A54095">
            <w:pPr>
              <w:pStyle w:val="Texto"/>
              <w:spacing w:line="268" w:lineRule="exact"/>
              <w:ind w:firstLine="0"/>
              <w:rPr>
                <w:color w:val="000000"/>
                <w:sz w:val="16"/>
                <w:szCs w:val="16"/>
                <w:lang w:eastAsia="es-MX"/>
              </w:rPr>
            </w:pPr>
            <w:r>
              <w:rPr>
                <w:color w:val="000000"/>
                <w:sz w:val="16"/>
                <w:szCs w:val="16"/>
                <w:lang w:eastAsia="es-MX"/>
              </w:rPr>
              <w:t>019818120768</w:t>
            </w:r>
          </w:p>
        </w:tc>
        <w:tc>
          <w:tcPr>
            <w:tcW w:w="4747" w:type="dxa"/>
            <w:gridSpan w:val="8"/>
            <w:tcBorders>
              <w:top w:val="single" w:sz="6" w:space="0" w:color="auto"/>
              <w:left w:val="single" w:sz="6" w:space="0" w:color="auto"/>
              <w:bottom w:val="single" w:sz="6" w:space="0" w:color="auto"/>
              <w:right w:val="single" w:sz="6" w:space="0" w:color="000000"/>
            </w:tcBorders>
          </w:tcPr>
          <w:p w:rsidR="00C77DAC" w:rsidRDefault="00C77DAC" w:rsidP="00BF2BFE">
            <w:pPr>
              <w:pStyle w:val="Texto"/>
              <w:spacing w:line="268" w:lineRule="exact"/>
              <w:ind w:firstLine="0"/>
              <w:rPr>
                <w:color w:val="000000"/>
                <w:sz w:val="16"/>
                <w:szCs w:val="16"/>
                <w:lang w:eastAsia="es-MX"/>
              </w:rPr>
            </w:pPr>
            <w:r w:rsidRPr="00542CB0">
              <w:rPr>
                <w:color w:val="000000"/>
                <w:sz w:val="16"/>
                <w:szCs w:val="16"/>
                <w:lang w:eastAsia="es-MX"/>
              </w:rPr>
              <w:t>Unidad administrativa:</w:t>
            </w:r>
          </w:p>
          <w:p w:rsidR="00314725" w:rsidRPr="00542CB0" w:rsidRDefault="00314725" w:rsidP="00BF2BFE">
            <w:pPr>
              <w:pStyle w:val="Texto"/>
              <w:spacing w:line="268" w:lineRule="exact"/>
              <w:ind w:firstLine="0"/>
              <w:rPr>
                <w:color w:val="000000"/>
                <w:sz w:val="16"/>
                <w:szCs w:val="16"/>
                <w:lang w:eastAsia="es-MX"/>
              </w:rPr>
            </w:pPr>
            <w:r>
              <w:rPr>
                <w:color w:val="000000"/>
                <w:sz w:val="16"/>
                <w:szCs w:val="16"/>
                <w:lang w:eastAsia="es-MX"/>
              </w:rPr>
              <w:t>Dirección General</w:t>
            </w:r>
          </w:p>
        </w:tc>
      </w:tr>
      <w:tr w:rsidR="00C77DAC" w:rsidRPr="00542CB0" w:rsidTr="00BE5365">
        <w:trPr>
          <w:trHeight w:val="20"/>
        </w:trPr>
        <w:tc>
          <w:tcPr>
            <w:tcW w:w="923" w:type="dxa"/>
            <w:gridSpan w:val="2"/>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2995" w:type="dxa"/>
            <w:gridSpan w:val="3"/>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160" w:type="dxa"/>
            <w:gridSpan w:val="2"/>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2334" w:type="dxa"/>
            <w:gridSpan w:val="3"/>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1224" w:type="dxa"/>
            <w:gridSpan w:val="3"/>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1076" w:type="dxa"/>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r>
      <w:tr w:rsidR="00C77DAC" w:rsidRPr="008A7F8A" w:rsidTr="00BE5365">
        <w:trPr>
          <w:trHeight w:val="20"/>
        </w:trPr>
        <w:tc>
          <w:tcPr>
            <w:tcW w:w="7590" w:type="dxa"/>
            <w:gridSpan w:val="12"/>
            <w:tcBorders>
              <w:top w:val="single" w:sz="6" w:space="0" w:color="auto"/>
              <w:left w:val="single" w:sz="6" w:space="0" w:color="auto"/>
              <w:bottom w:val="single" w:sz="6" w:space="0" w:color="auto"/>
            </w:tcBorders>
            <w:shd w:val="pct12" w:color="auto" w:fill="FFFFFF"/>
          </w:tcPr>
          <w:p w:rsidR="00C77DAC" w:rsidRPr="008A7F8A" w:rsidRDefault="00C77DAC" w:rsidP="00BE5365">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6. Datos de Contratación de la Evaluación</w:t>
            </w:r>
          </w:p>
        </w:tc>
        <w:tc>
          <w:tcPr>
            <w:tcW w:w="1122" w:type="dxa"/>
            <w:gridSpan w:val="2"/>
            <w:tcBorders>
              <w:top w:val="single" w:sz="6" w:space="0" w:color="auto"/>
              <w:bottom w:val="single" w:sz="6" w:space="0" w:color="auto"/>
              <w:right w:val="single" w:sz="6" w:space="0" w:color="auto"/>
            </w:tcBorders>
            <w:shd w:val="pct12" w:color="auto" w:fill="FFFFFF"/>
          </w:tcPr>
          <w:p w:rsidR="00C77DAC" w:rsidRPr="008A7F8A" w:rsidRDefault="00C77DAC" w:rsidP="00BE5365">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C77DAC" w:rsidRPr="00542CB0" w:rsidTr="00BE5365">
        <w:trPr>
          <w:trHeight w:val="20"/>
        </w:trPr>
        <w:tc>
          <w:tcPr>
            <w:tcW w:w="8712" w:type="dxa"/>
            <w:gridSpan w:val="14"/>
            <w:tcBorders>
              <w:top w:val="single" w:sz="6" w:space="0" w:color="auto"/>
              <w:left w:val="single" w:sz="6" w:space="0" w:color="auto"/>
              <w:bottom w:val="single" w:sz="6" w:space="0" w:color="auto"/>
              <w:right w:val="single" w:sz="6" w:space="0" w:color="000000"/>
            </w:tcBorders>
          </w:tcPr>
          <w:p w:rsidR="00C77DAC" w:rsidRPr="00542CB0" w:rsidRDefault="00C77DAC" w:rsidP="00BE5365">
            <w:pPr>
              <w:pStyle w:val="Texto"/>
              <w:spacing w:line="268" w:lineRule="exact"/>
              <w:ind w:firstLine="0"/>
              <w:rPr>
                <w:color w:val="000000"/>
                <w:sz w:val="16"/>
                <w:szCs w:val="16"/>
                <w:lang w:eastAsia="es-MX"/>
              </w:rPr>
            </w:pPr>
            <w:r w:rsidRPr="00542CB0">
              <w:rPr>
                <w:color w:val="000000"/>
                <w:sz w:val="16"/>
                <w:szCs w:val="16"/>
                <w:lang w:eastAsia="es-MX"/>
              </w:rPr>
              <w:t>6.1 Tipo de contratación:</w:t>
            </w:r>
          </w:p>
        </w:tc>
      </w:tr>
      <w:tr w:rsidR="00C77DAC" w:rsidRPr="00542CB0" w:rsidTr="00BE5365">
        <w:trPr>
          <w:trHeight w:val="20"/>
        </w:trPr>
        <w:tc>
          <w:tcPr>
            <w:tcW w:w="8712" w:type="dxa"/>
            <w:gridSpan w:val="14"/>
            <w:tcBorders>
              <w:top w:val="single" w:sz="6" w:space="0" w:color="auto"/>
              <w:left w:val="single" w:sz="6" w:space="0" w:color="auto"/>
              <w:bottom w:val="single" w:sz="6" w:space="0" w:color="auto"/>
              <w:right w:val="single" w:sz="6" w:space="0" w:color="000000"/>
            </w:tcBorders>
          </w:tcPr>
          <w:p w:rsidR="00C77DAC" w:rsidRPr="00542CB0" w:rsidRDefault="00C77DAC" w:rsidP="00BE5365">
            <w:pPr>
              <w:pStyle w:val="Texto"/>
              <w:spacing w:line="268" w:lineRule="exact"/>
              <w:ind w:firstLine="0"/>
              <w:rPr>
                <w:color w:val="000000"/>
                <w:sz w:val="16"/>
                <w:szCs w:val="16"/>
                <w:lang w:eastAsia="es-MX"/>
              </w:rPr>
            </w:pPr>
            <w:r w:rsidRPr="00542CB0">
              <w:rPr>
                <w:color w:val="000000"/>
                <w:sz w:val="16"/>
                <w:szCs w:val="16"/>
                <w:lang w:eastAsia="es-MX"/>
              </w:rPr>
              <w:t>6.1.1 Adjudicación Directa_</w:t>
            </w:r>
            <w:r w:rsidR="004E1363">
              <w:rPr>
                <w:color w:val="000000"/>
                <w:sz w:val="16"/>
                <w:szCs w:val="16"/>
                <w:lang w:eastAsia="es-MX"/>
              </w:rPr>
              <w:t>X</w:t>
            </w:r>
            <w:r w:rsidRPr="00542CB0">
              <w:rPr>
                <w:color w:val="000000"/>
                <w:sz w:val="16"/>
                <w:szCs w:val="16"/>
                <w:lang w:eastAsia="es-MX"/>
              </w:rPr>
              <w:t>__ 6.1.2 Invitación a tres___ 6.1.3 Licitación Pública Nacional___</w:t>
            </w:r>
          </w:p>
          <w:p w:rsidR="00C77DAC" w:rsidRPr="00542CB0" w:rsidRDefault="00C77DAC" w:rsidP="00BE5365">
            <w:pPr>
              <w:pStyle w:val="Texto"/>
              <w:spacing w:line="268" w:lineRule="exact"/>
              <w:ind w:firstLine="0"/>
              <w:rPr>
                <w:color w:val="000000"/>
                <w:sz w:val="16"/>
                <w:szCs w:val="16"/>
                <w:lang w:eastAsia="es-MX"/>
              </w:rPr>
            </w:pPr>
            <w:r w:rsidRPr="00542CB0">
              <w:rPr>
                <w:color w:val="000000"/>
                <w:sz w:val="16"/>
                <w:szCs w:val="16"/>
                <w:lang w:eastAsia="es-MX"/>
              </w:rPr>
              <w:t>6.1.4 Licitación Pública Internacional___ 6.1.5 Otro: (Señalar)___</w:t>
            </w:r>
          </w:p>
        </w:tc>
      </w:tr>
      <w:tr w:rsidR="00C77DAC" w:rsidRPr="00542CB0" w:rsidTr="00BE5365">
        <w:trPr>
          <w:trHeight w:val="20"/>
        </w:trPr>
        <w:tc>
          <w:tcPr>
            <w:tcW w:w="8712" w:type="dxa"/>
            <w:gridSpan w:val="14"/>
            <w:tcBorders>
              <w:top w:val="single" w:sz="6" w:space="0" w:color="auto"/>
              <w:left w:val="single" w:sz="6" w:space="0" w:color="auto"/>
              <w:bottom w:val="single" w:sz="6" w:space="0" w:color="auto"/>
              <w:right w:val="single" w:sz="6" w:space="0" w:color="000000"/>
            </w:tcBorders>
          </w:tcPr>
          <w:p w:rsidR="00C77DAC" w:rsidRDefault="00C77DAC" w:rsidP="00BE5365">
            <w:pPr>
              <w:pStyle w:val="Texto"/>
              <w:spacing w:line="268" w:lineRule="exact"/>
              <w:ind w:firstLine="0"/>
              <w:rPr>
                <w:color w:val="000000"/>
                <w:sz w:val="16"/>
                <w:szCs w:val="16"/>
                <w:lang w:eastAsia="es-MX"/>
              </w:rPr>
            </w:pPr>
            <w:r w:rsidRPr="00542CB0">
              <w:rPr>
                <w:color w:val="000000"/>
                <w:sz w:val="16"/>
                <w:szCs w:val="16"/>
                <w:lang w:eastAsia="es-MX"/>
              </w:rPr>
              <w:t>6.2 Unidad administrativa responsable de contratar la evaluación:</w:t>
            </w:r>
          </w:p>
          <w:p w:rsidR="00314725" w:rsidRPr="00542CB0" w:rsidRDefault="00314725" w:rsidP="00BE5365">
            <w:pPr>
              <w:pStyle w:val="Texto"/>
              <w:spacing w:line="268" w:lineRule="exact"/>
              <w:ind w:firstLine="0"/>
              <w:rPr>
                <w:color w:val="000000"/>
                <w:sz w:val="16"/>
                <w:szCs w:val="16"/>
                <w:lang w:eastAsia="es-MX"/>
              </w:rPr>
            </w:pPr>
            <w:r>
              <w:rPr>
                <w:color w:val="000000"/>
                <w:sz w:val="16"/>
                <w:szCs w:val="16"/>
                <w:lang w:eastAsia="es-MX"/>
              </w:rPr>
              <w:t>Dirección General</w:t>
            </w:r>
          </w:p>
        </w:tc>
      </w:tr>
      <w:tr w:rsidR="00C77DAC" w:rsidRPr="00542CB0" w:rsidTr="00BE5365">
        <w:trPr>
          <w:trHeight w:val="20"/>
        </w:trPr>
        <w:tc>
          <w:tcPr>
            <w:tcW w:w="8712" w:type="dxa"/>
            <w:gridSpan w:val="14"/>
            <w:tcBorders>
              <w:top w:val="single" w:sz="6" w:space="0" w:color="auto"/>
              <w:left w:val="single" w:sz="6" w:space="0" w:color="auto"/>
              <w:bottom w:val="single" w:sz="6" w:space="0" w:color="auto"/>
              <w:right w:val="single" w:sz="6" w:space="0" w:color="000000"/>
            </w:tcBorders>
          </w:tcPr>
          <w:p w:rsidR="00314725" w:rsidRDefault="00C77DAC" w:rsidP="00BF2BFE">
            <w:pPr>
              <w:pStyle w:val="Texto"/>
              <w:spacing w:line="268" w:lineRule="exact"/>
              <w:ind w:firstLine="0"/>
              <w:rPr>
                <w:color w:val="000000"/>
                <w:sz w:val="16"/>
                <w:szCs w:val="16"/>
                <w:lang w:eastAsia="es-MX"/>
              </w:rPr>
            </w:pPr>
            <w:r w:rsidRPr="00542CB0">
              <w:rPr>
                <w:color w:val="000000"/>
                <w:sz w:val="16"/>
                <w:szCs w:val="16"/>
                <w:lang w:eastAsia="es-MX"/>
              </w:rPr>
              <w:t>6.3 Costo total de la evaluación:</w:t>
            </w:r>
          </w:p>
          <w:p w:rsidR="00C77DAC" w:rsidRPr="00542CB0" w:rsidRDefault="00C77DAC" w:rsidP="002649C7">
            <w:pPr>
              <w:pStyle w:val="Texto"/>
              <w:spacing w:line="268" w:lineRule="exact"/>
              <w:ind w:firstLine="0"/>
              <w:rPr>
                <w:color w:val="000000"/>
                <w:sz w:val="16"/>
                <w:szCs w:val="16"/>
                <w:lang w:eastAsia="es-MX"/>
              </w:rPr>
            </w:pPr>
            <w:r w:rsidRPr="00542CB0">
              <w:rPr>
                <w:color w:val="000000"/>
                <w:sz w:val="16"/>
                <w:szCs w:val="16"/>
                <w:lang w:eastAsia="es-MX"/>
              </w:rPr>
              <w:t xml:space="preserve"> </w:t>
            </w:r>
            <w:r w:rsidRPr="008F23D1">
              <w:rPr>
                <w:color w:val="000000"/>
                <w:sz w:val="16"/>
                <w:szCs w:val="16"/>
                <w:lang w:eastAsia="es-MX"/>
              </w:rPr>
              <w:t>$</w:t>
            </w:r>
            <w:r w:rsidR="008F23D1">
              <w:rPr>
                <w:color w:val="000000"/>
                <w:sz w:val="16"/>
                <w:szCs w:val="16"/>
                <w:lang w:eastAsia="es-MX"/>
              </w:rPr>
              <w:t xml:space="preserve">  </w:t>
            </w:r>
            <w:r w:rsidR="008F23D1" w:rsidRPr="008F23D1">
              <w:rPr>
                <w:color w:val="000000"/>
                <w:sz w:val="16"/>
                <w:szCs w:val="16"/>
                <w:lang w:eastAsia="es-MX"/>
              </w:rPr>
              <w:t>40</w:t>
            </w:r>
            <w:r w:rsidR="008F23D1">
              <w:rPr>
                <w:color w:val="000000"/>
                <w:sz w:val="16"/>
                <w:szCs w:val="16"/>
                <w:lang w:eastAsia="es-MX"/>
              </w:rPr>
              <w:t xml:space="preserve">, 344.83 </w:t>
            </w:r>
            <w:r w:rsidR="00C70B0D">
              <w:rPr>
                <w:color w:val="000000"/>
                <w:sz w:val="16"/>
                <w:szCs w:val="16"/>
                <w:lang w:eastAsia="es-MX"/>
              </w:rPr>
              <w:t>pesos</w:t>
            </w:r>
            <w:r w:rsidR="002649C7">
              <w:rPr>
                <w:color w:val="000000"/>
                <w:sz w:val="16"/>
                <w:szCs w:val="16"/>
                <w:lang w:eastAsia="es-MX"/>
              </w:rPr>
              <w:t xml:space="preserve"> </w:t>
            </w:r>
            <w:r w:rsidR="004E1363">
              <w:rPr>
                <w:color w:val="000000"/>
                <w:sz w:val="16"/>
                <w:szCs w:val="16"/>
                <w:lang w:eastAsia="es-MX"/>
              </w:rPr>
              <w:t>más IVA.</w:t>
            </w:r>
          </w:p>
        </w:tc>
      </w:tr>
      <w:tr w:rsidR="00C77DAC" w:rsidRPr="00542CB0" w:rsidTr="00BE5365">
        <w:trPr>
          <w:trHeight w:val="20"/>
        </w:trPr>
        <w:tc>
          <w:tcPr>
            <w:tcW w:w="8712" w:type="dxa"/>
            <w:gridSpan w:val="14"/>
            <w:tcBorders>
              <w:top w:val="single" w:sz="6" w:space="0" w:color="auto"/>
              <w:left w:val="single" w:sz="6" w:space="0" w:color="auto"/>
              <w:bottom w:val="single" w:sz="6" w:space="0" w:color="auto"/>
              <w:right w:val="single" w:sz="6" w:space="0" w:color="000000"/>
            </w:tcBorders>
          </w:tcPr>
          <w:p w:rsidR="00314725" w:rsidRDefault="00C77DAC" w:rsidP="00BE5365">
            <w:pPr>
              <w:pStyle w:val="Texto"/>
              <w:spacing w:line="268" w:lineRule="exact"/>
              <w:ind w:firstLine="0"/>
              <w:rPr>
                <w:color w:val="000000"/>
                <w:sz w:val="16"/>
                <w:szCs w:val="16"/>
                <w:lang w:eastAsia="es-MX"/>
              </w:rPr>
            </w:pPr>
            <w:r w:rsidRPr="00E96012">
              <w:rPr>
                <w:color w:val="000000"/>
                <w:sz w:val="16"/>
                <w:szCs w:val="16"/>
                <w:lang w:eastAsia="es-MX"/>
              </w:rPr>
              <w:t xml:space="preserve">6.4 Fuente de </w:t>
            </w:r>
            <w:r w:rsidR="00314725" w:rsidRPr="00E96012">
              <w:rPr>
                <w:color w:val="000000"/>
                <w:sz w:val="16"/>
                <w:szCs w:val="16"/>
                <w:lang w:eastAsia="es-MX"/>
              </w:rPr>
              <w:t>Financiamiento:</w:t>
            </w:r>
            <w:r w:rsidRPr="00542CB0">
              <w:rPr>
                <w:color w:val="000000"/>
                <w:sz w:val="16"/>
                <w:szCs w:val="16"/>
                <w:lang w:eastAsia="es-MX"/>
              </w:rPr>
              <w:t> </w:t>
            </w:r>
          </w:p>
          <w:p w:rsidR="00C77DAC" w:rsidRPr="00542CB0" w:rsidRDefault="00E96012" w:rsidP="00BE5365">
            <w:pPr>
              <w:pStyle w:val="Texto"/>
              <w:spacing w:line="268" w:lineRule="exact"/>
              <w:ind w:firstLine="0"/>
              <w:rPr>
                <w:color w:val="000000"/>
                <w:sz w:val="16"/>
                <w:szCs w:val="16"/>
                <w:lang w:eastAsia="es-MX"/>
              </w:rPr>
            </w:pPr>
            <w:r>
              <w:rPr>
                <w:color w:val="000000"/>
                <w:sz w:val="16"/>
                <w:szCs w:val="16"/>
                <w:lang w:eastAsia="es-MX"/>
              </w:rPr>
              <w:t>Recurso Estatal</w:t>
            </w:r>
          </w:p>
        </w:tc>
      </w:tr>
      <w:tr w:rsidR="00C77DAC" w:rsidRPr="00542CB0" w:rsidTr="00BE5365">
        <w:trPr>
          <w:trHeight w:val="20"/>
        </w:trPr>
        <w:tc>
          <w:tcPr>
            <w:tcW w:w="935" w:type="dxa"/>
            <w:gridSpan w:val="3"/>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1880" w:type="dxa"/>
            <w:gridSpan w:val="4"/>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1238" w:type="dxa"/>
            <w:gridSpan w:val="2"/>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c>
          <w:tcPr>
            <w:tcW w:w="1122" w:type="dxa"/>
            <w:gridSpan w:val="2"/>
            <w:tcBorders>
              <w:top w:val="single" w:sz="6" w:space="0" w:color="auto"/>
              <w:bottom w:val="single" w:sz="6" w:space="0" w:color="auto"/>
            </w:tcBorders>
          </w:tcPr>
          <w:p w:rsidR="00C77DAC" w:rsidRPr="00542CB0" w:rsidRDefault="00C77DAC" w:rsidP="00BE5365">
            <w:pPr>
              <w:pStyle w:val="Texto"/>
              <w:spacing w:line="268" w:lineRule="exact"/>
              <w:ind w:firstLine="0"/>
              <w:rPr>
                <w:color w:val="000000"/>
                <w:sz w:val="16"/>
                <w:szCs w:val="16"/>
                <w:lang w:eastAsia="es-MX"/>
              </w:rPr>
            </w:pPr>
          </w:p>
        </w:tc>
      </w:tr>
      <w:tr w:rsidR="00C77DAC" w:rsidRPr="008A7F8A" w:rsidTr="00BE5365">
        <w:trPr>
          <w:trHeight w:val="20"/>
        </w:trPr>
        <w:tc>
          <w:tcPr>
            <w:tcW w:w="4636" w:type="dxa"/>
            <w:gridSpan w:val="8"/>
            <w:tcBorders>
              <w:top w:val="single" w:sz="6" w:space="0" w:color="auto"/>
              <w:left w:val="single" w:sz="6" w:space="0" w:color="auto"/>
              <w:bottom w:val="single" w:sz="6" w:space="0" w:color="auto"/>
            </w:tcBorders>
            <w:shd w:val="pct12" w:color="auto" w:fill="FFFFFF"/>
          </w:tcPr>
          <w:p w:rsidR="00C77DAC" w:rsidRPr="008A7F8A" w:rsidRDefault="00C77DAC" w:rsidP="00BE5365">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7. Difusión de la evaluación</w:t>
            </w:r>
          </w:p>
        </w:tc>
        <w:tc>
          <w:tcPr>
            <w:tcW w:w="630" w:type="dxa"/>
            <w:tcBorders>
              <w:top w:val="single" w:sz="6" w:space="0" w:color="auto"/>
              <w:bottom w:val="single" w:sz="6" w:space="0" w:color="auto"/>
            </w:tcBorders>
            <w:shd w:val="pct12" w:color="auto" w:fill="FFFFFF"/>
          </w:tcPr>
          <w:p w:rsidR="00C77DAC" w:rsidRPr="008A7F8A" w:rsidRDefault="00C77DAC" w:rsidP="00BE5365">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238" w:type="dxa"/>
            <w:gridSpan w:val="2"/>
            <w:tcBorders>
              <w:top w:val="single" w:sz="6" w:space="0" w:color="auto"/>
              <w:bottom w:val="single" w:sz="6" w:space="0" w:color="auto"/>
            </w:tcBorders>
            <w:shd w:val="pct12" w:color="auto" w:fill="FFFFFF"/>
          </w:tcPr>
          <w:p w:rsidR="00C77DAC" w:rsidRPr="008A7F8A" w:rsidRDefault="00C77DAC" w:rsidP="00BE5365">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086" w:type="dxa"/>
            <w:tcBorders>
              <w:top w:val="single" w:sz="6" w:space="0" w:color="auto"/>
              <w:bottom w:val="single" w:sz="6" w:space="0" w:color="auto"/>
            </w:tcBorders>
            <w:shd w:val="pct12" w:color="auto" w:fill="FFFFFF"/>
          </w:tcPr>
          <w:p w:rsidR="00C77DAC" w:rsidRPr="008A7F8A" w:rsidRDefault="00C77DAC" w:rsidP="00BE5365">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122" w:type="dxa"/>
            <w:gridSpan w:val="2"/>
            <w:tcBorders>
              <w:top w:val="single" w:sz="6" w:space="0" w:color="auto"/>
              <w:bottom w:val="single" w:sz="6" w:space="0" w:color="auto"/>
              <w:right w:val="single" w:sz="6" w:space="0" w:color="auto"/>
            </w:tcBorders>
            <w:shd w:val="pct12" w:color="auto" w:fill="FFFFFF"/>
          </w:tcPr>
          <w:p w:rsidR="00C77DAC" w:rsidRPr="008A7F8A" w:rsidRDefault="00C77DAC" w:rsidP="00BE5365">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C77DAC" w:rsidRPr="00542CB0" w:rsidTr="00BE5365">
        <w:trPr>
          <w:trHeight w:val="20"/>
        </w:trPr>
        <w:tc>
          <w:tcPr>
            <w:tcW w:w="8712" w:type="dxa"/>
            <w:gridSpan w:val="14"/>
            <w:tcBorders>
              <w:top w:val="single" w:sz="6" w:space="0" w:color="auto"/>
              <w:left w:val="single" w:sz="6" w:space="0" w:color="auto"/>
              <w:bottom w:val="single" w:sz="6" w:space="0" w:color="auto"/>
              <w:right w:val="single" w:sz="6" w:space="0" w:color="000000"/>
            </w:tcBorders>
          </w:tcPr>
          <w:p w:rsidR="00C77DAC" w:rsidRPr="00542CB0" w:rsidRDefault="00C77DAC" w:rsidP="00BE5365">
            <w:pPr>
              <w:pStyle w:val="Texto"/>
              <w:spacing w:line="268" w:lineRule="exact"/>
              <w:ind w:firstLine="0"/>
              <w:rPr>
                <w:color w:val="000000"/>
                <w:sz w:val="16"/>
                <w:szCs w:val="16"/>
                <w:lang w:eastAsia="es-MX"/>
              </w:rPr>
            </w:pPr>
            <w:r w:rsidRPr="00544813">
              <w:rPr>
                <w:color w:val="000000"/>
                <w:sz w:val="16"/>
                <w:szCs w:val="16"/>
                <w:highlight w:val="yellow"/>
                <w:lang w:eastAsia="es-MX"/>
              </w:rPr>
              <w:t>7.1 Difusión en internet de la evaluación:</w:t>
            </w:r>
          </w:p>
        </w:tc>
      </w:tr>
      <w:tr w:rsidR="00C77DAC" w:rsidRPr="00542CB0" w:rsidTr="00BE5365">
        <w:trPr>
          <w:trHeight w:val="20"/>
        </w:trPr>
        <w:tc>
          <w:tcPr>
            <w:tcW w:w="8712" w:type="dxa"/>
            <w:gridSpan w:val="14"/>
            <w:tcBorders>
              <w:top w:val="single" w:sz="6" w:space="0" w:color="auto"/>
              <w:left w:val="single" w:sz="6" w:space="0" w:color="auto"/>
              <w:bottom w:val="single" w:sz="6" w:space="0" w:color="auto"/>
              <w:right w:val="single" w:sz="6" w:space="0" w:color="000000"/>
            </w:tcBorders>
          </w:tcPr>
          <w:p w:rsidR="00C77DAC" w:rsidRPr="00542CB0" w:rsidRDefault="00C77DAC" w:rsidP="00BE5365">
            <w:pPr>
              <w:pStyle w:val="Texto"/>
              <w:spacing w:line="268" w:lineRule="exact"/>
              <w:ind w:firstLine="0"/>
              <w:rPr>
                <w:color w:val="000000"/>
                <w:sz w:val="16"/>
                <w:szCs w:val="16"/>
                <w:lang w:eastAsia="es-MX"/>
              </w:rPr>
            </w:pPr>
            <w:r w:rsidRPr="00544813">
              <w:rPr>
                <w:color w:val="000000"/>
                <w:sz w:val="16"/>
                <w:szCs w:val="16"/>
                <w:highlight w:val="yellow"/>
                <w:lang w:eastAsia="es-MX"/>
              </w:rPr>
              <w:t>7.2 Difusión en internet del formato:</w:t>
            </w:r>
          </w:p>
        </w:tc>
      </w:tr>
    </w:tbl>
    <w:p w:rsidR="00C77DAC" w:rsidRDefault="00C77DAC" w:rsidP="001D3B17">
      <w:pPr>
        <w:pStyle w:val="ROMANOS"/>
        <w:spacing w:line="278" w:lineRule="exact"/>
      </w:pPr>
    </w:p>
    <w:p w:rsidR="00C77DAC" w:rsidRDefault="00C77DAC" w:rsidP="001D3B17">
      <w:pPr>
        <w:pStyle w:val="ROMANOS"/>
        <w:spacing w:line="278" w:lineRule="exact"/>
      </w:pPr>
    </w:p>
    <w:p w:rsidR="00544813" w:rsidRDefault="00544813" w:rsidP="001D3B17">
      <w:pPr>
        <w:pStyle w:val="ROMANOS"/>
        <w:spacing w:line="278" w:lineRule="exact"/>
      </w:pPr>
      <w:bookmarkStart w:id="0" w:name="_GoBack"/>
      <w:bookmarkEnd w:id="0"/>
    </w:p>
    <w:p w:rsidR="00544813" w:rsidRDefault="00544813" w:rsidP="001D3B17">
      <w:pPr>
        <w:pStyle w:val="ROMANOS"/>
        <w:spacing w:line="278" w:lineRule="exact"/>
      </w:pPr>
    </w:p>
    <w:p w:rsidR="00544813" w:rsidRPr="00C77DAC" w:rsidRDefault="00544813" w:rsidP="001D3B17">
      <w:pPr>
        <w:pStyle w:val="ROMANOS"/>
        <w:spacing w:line="278" w:lineRule="exact"/>
      </w:pPr>
    </w:p>
    <w:p w:rsidR="00C77DAC" w:rsidRDefault="00C77DAC" w:rsidP="00077BC9">
      <w:pPr>
        <w:pStyle w:val="ROMANOS"/>
        <w:spacing w:line="278" w:lineRule="exact"/>
        <w:ind w:left="0" w:firstLine="0"/>
        <w:rPr>
          <w:lang w:val="es-MX"/>
        </w:rPr>
      </w:pPr>
    </w:p>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260"/>
        <w:gridCol w:w="2977"/>
      </w:tblGrid>
      <w:tr w:rsidR="00CA329E" w:rsidTr="00222A39">
        <w:tc>
          <w:tcPr>
            <w:tcW w:w="3227" w:type="dxa"/>
          </w:tcPr>
          <w:p w:rsidR="00CA329E" w:rsidRPr="0028754C" w:rsidRDefault="00CA329E" w:rsidP="00222A39">
            <w:pPr>
              <w:pStyle w:val="ROMANOS"/>
              <w:spacing w:line="278" w:lineRule="exact"/>
              <w:ind w:left="0" w:firstLine="0"/>
              <w:rPr>
                <w:b/>
                <w:sz w:val="16"/>
                <w:szCs w:val="16"/>
                <w:lang w:val="es-MX"/>
              </w:rPr>
            </w:pPr>
            <w:r w:rsidRPr="0028754C">
              <w:rPr>
                <w:b/>
                <w:sz w:val="16"/>
                <w:szCs w:val="16"/>
                <w:lang w:val="es-MX"/>
              </w:rPr>
              <w:t>RESPONSABLE DE LA INFORMACIÓN</w:t>
            </w:r>
          </w:p>
          <w:p w:rsidR="00CA329E" w:rsidRDefault="00CA329E" w:rsidP="00222A39">
            <w:pPr>
              <w:pStyle w:val="ROMANOS"/>
              <w:spacing w:line="278" w:lineRule="exact"/>
              <w:ind w:left="0" w:firstLine="0"/>
              <w:rPr>
                <w:lang w:val="es-MX"/>
              </w:rPr>
            </w:pPr>
          </w:p>
        </w:tc>
        <w:tc>
          <w:tcPr>
            <w:tcW w:w="3260" w:type="dxa"/>
          </w:tcPr>
          <w:p w:rsidR="00CA329E" w:rsidRPr="0028754C" w:rsidRDefault="00CA329E" w:rsidP="00222A39">
            <w:pPr>
              <w:jc w:val="center"/>
              <w:rPr>
                <w:rFonts w:ascii="Arial" w:hAnsi="Arial" w:cs="Arial"/>
                <w:b/>
                <w:sz w:val="16"/>
                <w:szCs w:val="16"/>
              </w:rPr>
            </w:pPr>
            <w:r w:rsidRPr="0028754C">
              <w:rPr>
                <w:rFonts w:ascii="Arial" w:hAnsi="Arial" w:cs="Arial"/>
                <w:b/>
                <w:sz w:val="16"/>
                <w:szCs w:val="16"/>
              </w:rPr>
              <w:t>VO.BO.</w:t>
            </w:r>
          </w:p>
          <w:p w:rsidR="00CA329E" w:rsidRPr="0028754C" w:rsidRDefault="00CA329E" w:rsidP="00222A39">
            <w:pPr>
              <w:jc w:val="center"/>
              <w:rPr>
                <w:rFonts w:ascii="Arial" w:hAnsi="Arial" w:cs="Arial"/>
                <w:b/>
                <w:sz w:val="16"/>
                <w:szCs w:val="16"/>
              </w:rPr>
            </w:pPr>
          </w:p>
          <w:p w:rsidR="00CA329E" w:rsidRPr="0028754C" w:rsidRDefault="00CA329E" w:rsidP="00222A39">
            <w:pPr>
              <w:pStyle w:val="ROMANOS"/>
              <w:spacing w:line="278" w:lineRule="exact"/>
              <w:ind w:left="0" w:firstLine="0"/>
              <w:rPr>
                <w:b/>
                <w:lang w:val="es-MX"/>
              </w:rPr>
            </w:pPr>
          </w:p>
        </w:tc>
        <w:tc>
          <w:tcPr>
            <w:tcW w:w="2977" w:type="dxa"/>
          </w:tcPr>
          <w:p w:rsidR="00CA329E" w:rsidRPr="0028754C" w:rsidRDefault="00CA329E" w:rsidP="00222A39">
            <w:pPr>
              <w:jc w:val="center"/>
              <w:rPr>
                <w:rFonts w:ascii="Arial" w:hAnsi="Arial" w:cs="Arial"/>
                <w:b/>
                <w:sz w:val="16"/>
                <w:szCs w:val="16"/>
              </w:rPr>
            </w:pPr>
            <w:r w:rsidRPr="0028754C">
              <w:rPr>
                <w:rFonts w:ascii="Arial" w:hAnsi="Arial" w:cs="Arial"/>
                <w:b/>
                <w:sz w:val="16"/>
                <w:szCs w:val="16"/>
              </w:rPr>
              <w:t>AUTORIZÓ</w:t>
            </w:r>
          </w:p>
          <w:p w:rsidR="00CA329E" w:rsidRPr="0028754C" w:rsidRDefault="00CA329E" w:rsidP="00222A39">
            <w:pPr>
              <w:jc w:val="center"/>
              <w:rPr>
                <w:rFonts w:ascii="Arial" w:hAnsi="Arial" w:cs="Arial"/>
                <w:b/>
                <w:sz w:val="16"/>
                <w:szCs w:val="16"/>
              </w:rPr>
            </w:pPr>
          </w:p>
          <w:p w:rsidR="00CA329E" w:rsidRPr="0028754C" w:rsidRDefault="00CA329E" w:rsidP="00222A39">
            <w:pPr>
              <w:pStyle w:val="ROMANOS"/>
              <w:spacing w:line="278" w:lineRule="exact"/>
              <w:ind w:left="0" w:firstLine="0"/>
              <w:rPr>
                <w:b/>
                <w:lang w:val="es-MX"/>
              </w:rPr>
            </w:pPr>
          </w:p>
        </w:tc>
      </w:tr>
      <w:tr w:rsidR="00CA329E" w:rsidTr="00222A39">
        <w:tc>
          <w:tcPr>
            <w:tcW w:w="3227" w:type="dxa"/>
          </w:tcPr>
          <w:p w:rsidR="00CA329E" w:rsidRDefault="00CA329E" w:rsidP="00222A39">
            <w:pPr>
              <w:pStyle w:val="ROMANOS"/>
              <w:spacing w:line="278" w:lineRule="exact"/>
              <w:ind w:left="0" w:firstLine="0"/>
              <w:jc w:val="center"/>
              <w:rPr>
                <w:lang w:val="es-MX"/>
              </w:rPr>
            </w:pPr>
            <w:r>
              <w:rPr>
                <w:lang w:val="es-MX"/>
              </w:rPr>
              <w:t>Nombre, Cargo y Firma</w:t>
            </w:r>
          </w:p>
          <w:p w:rsidR="00CA329E" w:rsidRDefault="00CA329E" w:rsidP="00222A39">
            <w:pPr>
              <w:pStyle w:val="ROMANOS"/>
              <w:spacing w:line="278" w:lineRule="exact"/>
              <w:ind w:left="0" w:firstLine="0"/>
              <w:jc w:val="center"/>
              <w:rPr>
                <w:sz w:val="16"/>
                <w:szCs w:val="16"/>
                <w:lang w:val="es-MX"/>
              </w:rPr>
            </w:pPr>
          </w:p>
        </w:tc>
        <w:tc>
          <w:tcPr>
            <w:tcW w:w="3260" w:type="dxa"/>
          </w:tcPr>
          <w:p w:rsidR="00CA329E" w:rsidRDefault="00CA329E" w:rsidP="00222A39">
            <w:pPr>
              <w:pStyle w:val="ROMANOS"/>
              <w:spacing w:line="278" w:lineRule="exact"/>
              <w:ind w:left="0" w:firstLine="0"/>
              <w:jc w:val="center"/>
              <w:rPr>
                <w:lang w:val="es-MX"/>
              </w:rPr>
            </w:pPr>
            <w:r>
              <w:rPr>
                <w:lang w:val="es-MX"/>
              </w:rPr>
              <w:t>Nombre, Cargo y Firma</w:t>
            </w:r>
          </w:p>
          <w:p w:rsidR="00CA329E" w:rsidRPr="00027FE7" w:rsidRDefault="00CA329E" w:rsidP="00222A39">
            <w:pPr>
              <w:jc w:val="center"/>
              <w:rPr>
                <w:rFonts w:ascii="Arial" w:hAnsi="Arial" w:cs="Arial"/>
                <w:sz w:val="16"/>
                <w:szCs w:val="16"/>
              </w:rPr>
            </w:pPr>
          </w:p>
        </w:tc>
        <w:tc>
          <w:tcPr>
            <w:tcW w:w="2977" w:type="dxa"/>
          </w:tcPr>
          <w:p w:rsidR="00CA329E" w:rsidRDefault="00CA329E" w:rsidP="00222A39">
            <w:pPr>
              <w:pStyle w:val="ROMANOS"/>
              <w:spacing w:line="278" w:lineRule="exact"/>
              <w:ind w:left="0" w:firstLine="0"/>
              <w:jc w:val="center"/>
              <w:rPr>
                <w:lang w:val="es-MX"/>
              </w:rPr>
            </w:pPr>
            <w:r>
              <w:rPr>
                <w:lang w:val="es-MX"/>
              </w:rPr>
              <w:t>Nombre, Cargo y Firma</w:t>
            </w:r>
          </w:p>
          <w:p w:rsidR="00CA329E" w:rsidRDefault="00CA329E" w:rsidP="00222A39">
            <w:pPr>
              <w:jc w:val="center"/>
              <w:rPr>
                <w:rFonts w:ascii="Arial" w:hAnsi="Arial" w:cs="Arial"/>
                <w:sz w:val="16"/>
                <w:szCs w:val="16"/>
              </w:rPr>
            </w:pPr>
          </w:p>
        </w:tc>
      </w:tr>
    </w:tbl>
    <w:p w:rsidR="005029A8" w:rsidRDefault="005029A8" w:rsidP="00077BC9">
      <w:pPr>
        <w:pStyle w:val="ROMANOS"/>
        <w:spacing w:line="278" w:lineRule="exact"/>
        <w:ind w:left="0" w:firstLine="0"/>
        <w:rPr>
          <w:lang w:val="es-MX"/>
        </w:rPr>
      </w:pPr>
    </w:p>
    <w:sectPr w:rsidR="005029A8" w:rsidSect="00487C46">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C51" w:rsidRDefault="00476C51" w:rsidP="005029A8">
      <w:r>
        <w:separator/>
      </w:r>
    </w:p>
  </w:endnote>
  <w:endnote w:type="continuationSeparator" w:id="0">
    <w:p w:rsidR="00476C51" w:rsidRDefault="00476C51" w:rsidP="0050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C51" w:rsidRDefault="00476C51" w:rsidP="005029A8">
      <w:r>
        <w:separator/>
      </w:r>
    </w:p>
  </w:footnote>
  <w:footnote w:type="continuationSeparator" w:id="0">
    <w:p w:rsidR="00476C51" w:rsidRDefault="00476C51" w:rsidP="00502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1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1"/>
      <w:gridCol w:w="5643"/>
      <w:gridCol w:w="2690"/>
    </w:tblGrid>
    <w:tr w:rsidR="00544813" w:rsidTr="00327A3F">
      <w:trPr>
        <w:trHeight w:val="1475"/>
      </w:trPr>
      <w:tc>
        <w:tcPr>
          <w:tcW w:w="1881" w:type="dxa"/>
          <w:vAlign w:val="center"/>
        </w:tcPr>
        <w:p w:rsidR="00544813" w:rsidRDefault="00544813" w:rsidP="00327A3F">
          <w:pPr>
            <w:pStyle w:val="Encabezado"/>
            <w:jc w:val="center"/>
          </w:pPr>
          <w:r>
            <w:rPr>
              <w:noProof/>
              <w:lang w:val="es-MX"/>
            </w:rPr>
            <w:drawing>
              <wp:inline distT="0" distB="0" distL="0" distR="0">
                <wp:extent cx="456126" cy="617787"/>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COLOR HD.png"/>
                        <pic:cNvPicPr/>
                      </pic:nvPicPr>
                      <pic:blipFill>
                        <a:blip r:embed="rId1">
                          <a:extLst>
                            <a:ext uri="{28A0092B-C50C-407E-A947-70E740481C1C}">
                              <a14:useLocalDpi xmlns:a14="http://schemas.microsoft.com/office/drawing/2010/main" val="0"/>
                            </a:ext>
                          </a:extLst>
                        </a:blip>
                        <a:stretch>
                          <a:fillRect/>
                        </a:stretch>
                      </pic:blipFill>
                      <pic:spPr>
                        <a:xfrm>
                          <a:off x="0" y="0"/>
                          <a:ext cx="463359" cy="627584"/>
                        </a:xfrm>
                        <a:prstGeom prst="rect">
                          <a:avLst/>
                        </a:prstGeom>
                      </pic:spPr>
                    </pic:pic>
                  </a:graphicData>
                </a:graphic>
              </wp:inline>
            </w:drawing>
          </w:r>
        </w:p>
      </w:tc>
      <w:tc>
        <w:tcPr>
          <w:tcW w:w="5643" w:type="dxa"/>
          <w:vAlign w:val="center"/>
        </w:tcPr>
        <w:p w:rsidR="00544813" w:rsidRPr="00823AEC" w:rsidRDefault="00544813" w:rsidP="00327A3F">
          <w:pPr>
            <w:pStyle w:val="Encabezado"/>
            <w:jc w:val="center"/>
            <w:rPr>
              <w:rFonts w:asciiTheme="minorHAnsi" w:hAnsiTheme="minorHAnsi" w:cstheme="minorHAnsi"/>
              <w:szCs w:val="18"/>
            </w:rPr>
          </w:pPr>
          <w:r w:rsidRPr="00823AEC">
            <w:rPr>
              <w:rFonts w:asciiTheme="minorHAnsi" w:hAnsiTheme="minorHAnsi" w:cstheme="minorHAnsi"/>
              <w:szCs w:val="18"/>
            </w:rPr>
            <w:t>LEY GENERAL DE CONTABILIDAD</w:t>
          </w:r>
        </w:p>
        <w:p w:rsidR="00544813" w:rsidRPr="00823AEC" w:rsidRDefault="00544813" w:rsidP="00327A3F">
          <w:pPr>
            <w:pStyle w:val="Encabezado"/>
            <w:jc w:val="center"/>
            <w:rPr>
              <w:rFonts w:asciiTheme="minorHAnsi" w:hAnsiTheme="minorHAnsi" w:cstheme="minorHAnsi"/>
              <w:szCs w:val="18"/>
            </w:rPr>
          </w:pPr>
          <w:r w:rsidRPr="00823AEC">
            <w:rPr>
              <w:rFonts w:asciiTheme="minorHAnsi" w:hAnsiTheme="minorHAnsi" w:cstheme="minorHAnsi"/>
              <w:szCs w:val="18"/>
            </w:rPr>
            <w:t>GUBERNAMENTAL</w:t>
          </w:r>
        </w:p>
        <w:p w:rsidR="00544813" w:rsidRPr="00823AEC" w:rsidRDefault="00544813" w:rsidP="00327A3F">
          <w:pPr>
            <w:pStyle w:val="Encabezado"/>
            <w:jc w:val="center"/>
            <w:rPr>
              <w:rFonts w:ascii="Calibri Light" w:hAnsi="Calibri Light" w:cs="Calibri Light"/>
              <w:szCs w:val="18"/>
            </w:rPr>
          </w:pPr>
        </w:p>
        <w:p w:rsidR="00544813" w:rsidRPr="00823AEC" w:rsidRDefault="00544813" w:rsidP="00327A3F">
          <w:pPr>
            <w:pStyle w:val="Encabezado"/>
            <w:jc w:val="center"/>
            <w:rPr>
              <w:rFonts w:ascii="Calibri Light" w:hAnsi="Calibri Light" w:cs="Calibri Light"/>
              <w:szCs w:val="18"/>
            </w:rPr>
          </w:pPr>
          <w:r w:rsidRPr="00823AEC">
            <w:rPr>
              <w:rFonts w:ascii="Calibri Light" w:hAnsi="Calibri Light" w:cs="Calibri Light"/>
              <w:szCs w:val="18"/>
            </w:rPr>
            <w:t>TÍTULO V: De la Transparencia y Difusión de la</w:t>
          </w:r>
        </w:p>
        <w:p w:rsidR="00544813" w:rsidRPr="00971A8C" w:rsidRDefault="00544813" w:rsidP="00327A3F">
          <w:pPr>
            <w:pStyle w:val="Encabezado"/>
            <w:jc w:val="center"/>
            <w:rPr>
              <w:rFonts w:ascii="Calibri Light" w:hAnsi="Calibri Light" w:cs="Calibri Light"/>
              <w:szCs w:val="18"/>
            </w:rPr>
          </w:pPr>
          <w:r w:rsidRPr="00823AEC">
            <w:rPr>
              <w:rFonts w:ascii="Calibri Light" w:hAnsi="Calibri Light" w:cs="Calibri Light"/>
              <w:szCs w:val="18"/>
            </w:rPr>
            <w:t>Información Financiera</w:t>
          </w:r>
        </w:p>
      </w:tc>
      <w:tc>
        <w:tcPr>
          <w:tcW w:w="2690" w:type="dxa"/>
          <w:vAlign w:val="center"/>
        </w:tcPr>
        <w:p w:rsidR="00544813" w:rsidRDefault="00544813" w:rsidP="00327A3F">
          <w:pPr>
            <w:pStyle w:val="Encabezado"/>
            <w:jc w:val="center"/>
          </w:pPr>
          <w:r>
            <w:rPr>
              <w:noProof/>
              <w:lang w:val="es-MX"/>
            </w:rPr>
            <w:drawing>
              <wp:inline distT="0" distB="0" distL="0" distR="0">
                <wp:extent cx="1117810" cy="419959"/>
                <wp:effectExtent l="0" t="0" r="0" b="0"/>
                <wp:docPr id="3"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LOR (865x325).png"/>
                        <pic:cNvPicPr/>
                      </pic:nvPicPr>
                      <pic:blipFill>
                        <a:blip r:embed="rId2">
                          <a:extLst>
                            <a:ext uri="{28A0092B-C50C-407E-A947-70E740481C1C}">
                              <a14:useLocalDpi xmlns:a14="http://schemas.microsoft.com/office/drawing/2010/main" val="0"/>
                            </a:ext>
                          </a:extLst>
                        </a:blip>
                        <a:stretch>
                          <a:fillRect/>
                        </a:stretch>
                      </pic:blipFill>
                      <pic:spPr>
                        <a:xfrm>
                          <a:off x="0" y="0"/>
                          <a:ext cx="1173544" cy="440898"/>
                        </a:xfrm>
                        <a:prstGeom prst="rect">
                          <a:avLst/>
                        </a:prstGeom>
                      </pic:spPr>
                    </pic:pic>
                  </a:graphicData>
                </a:graphic>
              </wp:inline>
            </w:drawing>
          </w:r>
        </w:p>
      </w:tc>
    </w:tr>
  </w:tbl>
  <w:p w:rsidR="00544813" w:rsidRDefault="00544813" w:rsidP="00544813">
    <w:pPr>
      <w:jc w:val="center"/>
    </w:pPr>
    <w:r>
      <w:ptab w:relativeTo="margin" w:alignment="center" w:leader="none"/>
    </w:r>
  </w:p>
  <w:p w:rsidR="005029A8" w:rsidRPr="007F78E2" w:rsidRDefault="00544813" w:rsidP="00544813">
    <w:pPr>
      <w:jc w:val="center"/>
      <w:rPr>
        <w:rFonts w:ascii="Arial" w:hAnsi="Arial" w:cs="Arial"/>
        <w:b/>
        <w:sz w:val="22"/>
      </w:rPr>
    </w:pPr>
    <w:r w:rsidRPr="00971A8C">
      <w:rPr>
        <w:rFonts w:asciiTheme="minorHAnsi" w:hAnsiTheme="minorHAnsi" w:cstheme="minorHAnsi"/>
        <w:sz w:val="22"/>
      </w:rPr>
      <w:t>15. Norma para establecer el formato para la difusión de los resultados de las evaluaciones de los recursos federales ministrados a las entidades federativas.</w:t>
    </w:r>
    <w:r w:rsidR="005029A8">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E0B14"/>
    <w:multiLevelType w:val="hybridMultilevel"/>
    <w:tmpl w:val="45367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7261F5"/>
    <w:multiLevelType w:val="hybridMultilevel"/>
    <w:tmpl w:val="8314F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58A5A08"/>
    <w:multiLevelType w:val="hybridMultilevel"/>
    <w:tmpl w:val="668699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nsid w:val="2D083EFA"/>
    <w:multiLevelType w:val="hybridMultilevel"/>
    <w:tmpl w:val="865AC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090FFF"/>
    <w:multiLevelType w:val="hybridMultilevel"/>
    <w:tmpl w:val="D47C5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B04A71"/>
    <w:multiLevelType w:val="hybridMultilevel"/>
    <w:tmpl w:val="26AC1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F7076E0"/>
    <w:multiLevelType w:val="multilevel"/>
    <w:tmpl w:val="9E4C2FB0"/>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936" w:hanging="36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1872"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096" w:hanging="1080"/>
      </w:pPr>
      <w:rPr>
        <w:rFonts w:hint="default"/>
      </w:rPr>
    </w:lvl>
    <w:lvl w:ilvl="8">
      <w:start w:val="1"/>
      <w:numFmt w:val="decimal"/>
      <w:lvlText w:val="%1.%2.%3.%4.%5.%6.%7.%8.%9"/>
      <w:lvlJc w:val="left"/>
      <w:pPr>
        <w:ind w:left="3744" w:hanging="1440"/>
      </w:pPr>
      <w:rPr>
        <w:rFonts w:hint="default"/>
      </w:rPr>
    </w:lvl>
  </w:abstractNum>
  <w:abstractNum w:abstractNumId="7">
    <w:nsid w:val="44815CDB"/>
    <w:multiLevelType w:val="hybridMultilevel"/>
    <w:tmpl w:val="76A891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50E6549"/>
    <w:multiLevelType w:val="hybridMultilevel"/>
    <w:tmpl w:val="EFE6F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7FC536A"/>
    <w:multiLevelType w:val="hybridMultilevel"/>
    <w:tmpl w:val="BAF61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2984D5B"/>
    <w:multiLevelType w:val="hybridMultilevel"/>
    <w:tmpl w:val="AC0A7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DB7FC4"/>
    <w:multiLevelType w:val="hybridMultilevel"/>
    <w:tmpl w:val="1B3AE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0C36B61"/>
    <w:multiLevelType w:val="hybridMultilevel"/>
    <w:tmpl w:val="58785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5D441BC"/>
    <w:multiLevelType w:val="hybridMultilevel"/>
    <w:tmpl w:val="BA2481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4663B98"/>
    <w:multiLevelType w:val="hybridMultilevel"/>
    <w:tmpl w:val="CE38D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80474EB"/>
    <w:multiLevelType w:val="hybridMultilevel"/>
    <w:tmpl w:val="594A0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8"/>
  </w:num>
  <w:num w:numId="5">
    <w:abstractNumId w:val="11"/>
  </w:num>
  <w:num w:numId="6">
    <w:abstractNumId w:val="5"/>
  </w:num>
  <w:num w:numId="7">
    <w:abstractNumId w:val="4"/>
  </w:num>
  <w:num w:numId="8">
    <w:abstractNumId w:val="3"/>
  </w:num>
  <w:num w:numId="9">
    <w:abstractNumId w:val="1"/>
  </w:num>
  <w:num w:numId="10">
    <w:abstractNumId w:val="0"/>
  </w:num>
  <w:num w:numId="11">
    <w:abstractNumId w:val="15"/>
  </w:num>
  <w:num w:numId="12">
    <w:abstractNumId w:val="2"/>
  </w:num>
  <w:num w:numId="13">
    <w:abstractNumId w:val="13"/>
  </w:num>
  <w:num w:numId="14">
    <w:abstractNumId w:val="14"/>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D3B17"/>
    <w:rsid w:val="00000B17"/>
    <w:rsid w:val="00024C8B"/>
    <w:rsid w:val="00064A52"/>
    <w:rsid w:val="00077BC9"/>
    <w:rsid w:val="000E77C7"/>
    <w:rsid w:val="00130FDD"/>
    <w:rsid w:val="00190FFD"/>
    <w:rsid w:val="001C2F82"/>
    <w:rsid w:val="001C6B56"/>
    <w:rsid w:val="001D3B17"/>
    <w:rsid w:val="002016F5"/>
    <w:rsid w:val="002017C8"/>
    <w:rsid w:val="00232DC2"/>
    <w:rsid w:val="00246BE6"/>
    <w:rsid w:val="002649C7"/>
    <w:rsid w:val="0028754C"/>
    <w:rsid w:val="002D63EA"/>
    <w:rsid w:val="002D7CB4"/>
    <w:rsid w:val="002E16EF"/>
    <w:rsid w:val="00314725"/>
    <w:rsid w:val="00476C51"/>
    <w:rsid w:val="00487C46"/>
    <w:rsid w:val="004C1000"/>
    <w:rsid w:val="004E1363"/>
    <w:rsid w:val="004F565B"/>
    <w:rsid w:val="005029A8"/>
    <w:rsid w:val="00530F78"/>
    <w:rsid w:val="00536250"/>
    <w:rsid w:val="00544813"/>
    <w:rsid w:val="00546AFD"/>
    <w:rsid w:val="0056453F"/>
    <w:rsid w:val="005B2F70"/>
    <w:rsid w:val="005C3CF9"/>
    <w:rsid w:val="006917FE"/>
    <w:rsid w:val="006D07DB"/>
    <w:rsid w:val="006D0FF5"/>
    <w:rsid w:val="007374C7"/>
    <w:rsid w:val="00767656"/>
    <w:rsid w:val="0079703E"/>
    <w:rsid w:val="007F78E2"/>
    <w:rsid w:val="00815520"/>
    <w:rsid w:val="00824960"/>
    <w:rsid w:val="008F23D1"/>
    <w:rsid w:val="008F30C7"/>
    <w:rsid w:val="00925C15"/>
    <w:rsid w:val="00927A3E"/>
    <w:rsid w:val="009668B8"/>
    <w:rsid w:val="00973FC2"/>
    <w:rsid w:val="0099118D"/>
    <w:rsid w:val="009F779A"/>
    <w:rsid w:val="00A54095"/>
    <w:rsid w:val="00A60D4B"/>
    <w:rsid w:val="00AC28CB"/>
    <w:rsid w:val="00B34F8B"/>
    <w:rsid w:val="00B566E1"/>
    <w:rsid w:val="00B77149"/>
    <w:rsid w:val="00BB579C"/>
    <w:rsid w:val="00BC21EE"/>
    <w:rsid w:val="00BC40F3"/>
    <w:rsid w:val="00BF2BFE"/>
    <w:rsid w:val="00C70B0D"/>
    <w:rsid w:val="00C77DAC"/>
    <w:rsid w:val="00C8572C"/>
    <w:rsid w:val="00CA329E"/>
    <w:rsid w:val="00CD0333"/>
    <w:rsid w:val="00D4623D"/>
    <w:rsid w:val="00DD59EC"/>
    <w:rsid w:val="00E96012"/>
    <w:rsid w:val="00EF698D"/>
    <w:rsid w:val="00F258DA"/>
    <w:rsid w:val="00F86673"/>
    <w:rsid w:val="00F952C2"/>
    <w:rsid w:val="00FC0EDA"/>
    <w:rsid w:val="00FC787A"/>
    <w:rsid w:val="00FF61A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9EF96-A033-4AD2-8742-8D588C06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B17"/>
    <w:pPr>
      <w:spacing w:after="0" w:line="240" w:lineRule="auto"/>
    </w:pPr>
    <w:rPr>
      <w:rFonts w:ascii="Times New Roman" w:eastAsia="Times New Roman" w:hAnsi="Times New Roman" w:cs="Times New Roman"/>
      <w:sz w:val="24"/>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1D3B17"/>
    <w:pPr>
      <w:spacing w:after="101" w:line="216" w:lineRule="exact"/>
      <w:ind w:firstLine="288"/>
      <w:jc w:val="both"/>
    </w:pPr>
    <w:rPr>
      <w:rFonts w:ascii="Arial" w:hAnsi="Arial" w:cs="Arial"/>
      <w:sz w:val="18"/>
      <w:lang w:eastAsia="es-ES"/>
    </w:rPr>
  </w:style>
  <w:style w:type="character" w:customStyle="1" w:styleId="TextoCar">
    <w:name w:val="Texto Car"/>
    <w:link w:val="Texto"/>
    <w:locked/>
    <w:rsid w:val="001D3B17"/>
    <w:rPr>
      <w:rFonts w:ascii="Arial" w:eastAsia="Times New Roman" w:hAnsi="Arial" w:cs="Arial"/>
      <w:sz w:val="18"/>
      <w:szCs w:val="20"/>
      <w:lang w:val="es-ES" w:eastAsia="es-ES"/>
    </w:rPr>
  </w:style>
  <w:style w:type="paragraph" w:customStyle="1" w:styleId="ROMANOS">
    <w:name w:val="ROMANOS"/>
    <w:basedOn w:val="Normal"/>
    <w:link w:val="ROMANOSCar"/>
    <w:rsid w:val="001D3B17"/>
    <w:pPr>
      <w:tabs>
        <w:tab w:val="left" w:pos="720"/>
      </w:tabs>
      <w:spacing w:after="101" w:line="216" w:lineRule="exact"/>
      <w:ind w:left="720" w:hanging="432"/>
      <w:jc w:val="both"/>
    </w:pPr>
    <w:rPr>
      <w:rFonts w:ascii="Arial" w:hAnsi="Arial" w:cs="Arial"/>
      <w:sz w:val="18"/>
      <w:szCs w:val="18"/>
      <w:lang w:eastAsia="es-ES"/>
    </w:rPr>
  </w:style>
  <w:style w:type="character" w:customStyle="1" w:styleId="ROMANOSCar">
    <w:name w:val="ROMANOS Car"/>
    <w:link w:val="ROMANOS"/>
    <w:locked/>
    <w:rsid w:val="001D3B17"/>
    <w:rPr>
      <w:rFonts w:ascii="Arial" w:eastAsia="Times New Roman" w:hAnsi="Arial" w:cs="Arial"/>
      <w:sz w:val="18"/>
      <w:szCs w:val="18"/>
      <w:lang w:val="es-ES" w:eastAsia="es-ES"/>
    </w:rPr>
  </w:style>
  <w:style w:type="paragraph" w:styleId="Encabezado">
    <w:name w:val="header"/>
    <w:basedOn w:val="Normal"/>
    <w:link w:val="EncabezadoCar"/>
    <w:uiPriority w:val="99"/>
    <w:unhideWhenUsed/>
    <w:rsid w:val="005029A8"/>
    <w:pPr>
      <w:tabs>
        <w:tab w:val="center" w:pos="4419"/>
        <w:tab w:val="right" w:pos="8838"/>
      </w:tabs>
    </w:pPr>
  </w:style>
  <w:style w:type="character" w:customStyle="1" w:styleId="EncabezadoCar">
    <w:name w:val="Encabezado Car"/>
    <w:basedOn w:val="Fuentedeprrafopredeter"/>
    <w:link w:val="Encabezado"/>
    <w:uiPriority w:val="99"/>
    <w:rsid w:val="005029A8"/>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5029A8"/>
    <w:pPr>
      <w:tabs>
        <w:tab w:val="center" w:pos="4419"/>
        <w:tab w:val="right" w:pos="8838"/>
      </w:tabs>
    </w:pPr>
  </w:style>
  <w:style w:type="character" w:customStyle="1" w:styleId="PiedepginaCar">
    <w:name w:val="Pie de página Car"/>
    <w:basedOn w:val="Fuentedeprrafopredeter"/>
    <w:link w:val="Piedepgina"/>
    <w:uiPriority w:val="99"/>
    <w:rsid w:val="005029A8"/>
    <w:rPr>
      <w:rFonts w:ascii="Times New Roman" w:eastAsia="Times New Roman" w:hAnsi="Times New Roman" w:cs="Times New Roman"/>
      <w:sz w:val="24"/>
      <w:szCs w:val="20"/>
      <w:lang w:val="es-ES" w:eastAsia="es-MX"/>
    </w:rPr>
  </w:style>
  <w:style w:type="paragraph" w:styleId="Textodeglobo">
    <w:name w:val="Balloon Text"/>
    <w:basedOn w:val="Normal"/>
    <w:link w:val="TextodegloboCar"/>
    <w:uiPriority w:val="99"/>
    <w:semiHidden/>
    <w:unhideWhenUsed/>
    <w:rsid w:val="005029A8"/>
    <w:rPr>
      <w:rFonts w:ascii="Tahoma" w:hAnsi="Tahoma" w:cs="Tahoma"/>
      <w:sz w:val="16"/>
      <w:szCs w:val="16"/>
    </w:rPr>
  </w:style>
  <w:style w:type="character" w:customStyle="1" w:styleId="TextodegloboCar">
    <w:name w:val="Texto de globo Car"/>
    <w:basedOn w:val="Fuentedeprrafopredeter"/>
    <w:link w:val="Textodeglobo"/>
    <w:uiPriority w:val="99"/>
    <w:semiHidden/>
    <w:rsid w:val="005029A8"/>
    <w:rPr>
      <w:rFonts w:ascii="Tahoma" w:eastAsia="Times New Roman" w:hAnsi="Tahoma" w:cs="Tahoma"/>
      <w:sz w:val="16"/>
      <w:szCs w:val="16"/>
      <w:lang w:val="es-ES" w:eastAsia="es-MX"/>
    </w:rPr>
  </w:style>
  <w:style w:type="table" w:styleId="Tablaconcuadrcula">
    <w:name w:val="Table Grid"/>
    <w:basedOn w:val="Tablanormal"/>
    <w:uiPriority w:val="59"/>
    <w:rsid w:val="002D7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E96012"/>
    <w:pPr>
      <w:spacing w:after="200" w:line="276" w:lineRule="auto"/>
      <w:ind w:left="720"/>
      <w:contextualSpacing/>
    </w:pPr>
    <w:rPr>
      <w:rFonts w:asciiTheme="minorHAnsi" w:eastAsiaTheme="minorEastAsia" w:hAnsiTheme="minorHAnsi" w:cstheme="minorBidi"/>
      <w:sz w:val="22"/>
      <w:szCs w:val="22"/>
      <w:lang w:val="es-MX"/>
    </w:rPr>
  </w:style>
  <w:style w:type="character" w:customStyle="1" w:styleId="PrrafodelistaCar">
    <w:name w:val="Párrafo de lista Car"/>
    <w:link w:val="Prrafodelista"/>
    <w:uiPriority w:val="34"/>
    <w:locked/>
    <w:rsid w:val="00E96012"/>
    <w:rPr>
      <w:rFonts w:eastAsiaTheme="minorEastAsia"/>
      <w:lang w:eastAsia="es-MX"/>
    </w:rPr>
  </w:style>
  <w:style w:type="character" w:styleId="Hipervnculo">
    <w:name w:val="Hyperlink"/>
    <w:basedOn w:val="Fuentedeprrafopredeter"/>
    <w:uiPriority w:val="99"/>
    <w:unhideWhenUsed/>
    <w:rsid w:val="00314725"/>
    <w:rPr>
      <w:color w:val="0000FF" w:themeColor="hyperlink"/>
      <w:u w:val="single"/>
    </w:rPr>
  </w:style>
  <w:style w:type="character" w:customStyle="1" w:styleId="UnresolvedMention">
    <w:name w:val="Unresolved Mention"/>
    <w:basedOn w:val="Fuentedeprrafopredeter"/>
    <w:uiPriority w:val="99"/>
    <w:semiHidden/>
    <w:unhideWhenUsed/>
    <w:rsid w:val="00314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14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ourdesdiaz@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danuevacampeche@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2EAAD-E129-400D-9C87-BA0B1A15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1806</Words>
  <Characters>9933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PLANEACION</cp:lastModifiedBy>
  <cp:revision>9</cp:revision>
  <cp:lastPrinted>2002-01-02T11:20:00Z</cp:lastPrinted>
  <dcterms:created xsi:type="dcterms:W3CDTF">2019-02-01T23:52:00Z</dcterms:created>
  <dcterms:modified xsi:type="dcterms:W3CDTF">2020-01-27T19:51:00Z</dcterms:modified>
</cp:coreProperties>
</file>